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CBC561" w14:textId="77777777" w:rsidR="008D33CB" w:rsidRPr="009004C9" w:rsidRDefault="008D33CB" w:rsidP="008D33CB">
      <w:pPr>
        <w:pStyle w:val="Default"/>
        <w:jc w:val="center"/>
      </w:pPr>
      <w:r w:rsidRPr="009004C9">
        <w:rPr>
          <w:b/>
          <w:bCs/>
        </w:rPr>
        <w:t>KULLANMA TALİMATI</w:t>
      </w:r>
    </w:p>
    <w:p w14:paraId="425FDE59" w14:textId="77777777" w:rsidR="008D33CB" w:rsidRDefault="008D33CB" w:rsidP="008D33CB">
      <w:pPr>
        <w:jc w:val="center"/>
        <w:rPr>
          <w:rFonts w:ascii="Times New Roman" w:hAnsi="Times New Roman"/>
          <w:b/>
          <w:szCs w:val="24"/>
        </w:rPr>
      </w:pPr>
    </w:p>
    <w:p w14:paraId="72E1DA70" w14:textId="508B1720" w:rsidR="008D33CB" w:rsidRDefault="008D33CB" w:rsidP="008D33CB">
      <w:pPr>
        <w:rPr>
          <w:rFonts w:ascii="Times New Roman" w:hAnsi="Times New Roman"/>
          <w:b/>
          <w:szCs w:val="24"/>
        </w:rPr>
      </w:pPr>
      <w:r w:rsidRPr="001538CF">
        <w:rPr>
          <w:rFonts w:ascii="Times New Roman" w:hAnsi="Times New Roman"/>
          <w:b/>
          <w:szCs w:val="24"/>
        </w:rPr>
        <w:t xml:space="preserve">APROKAM 50 mg </w:t>
      </w:r>
      <w:proofErr w:type="spellStart"/>
      <w:r>
        <w:rPr>
          <w:rFonts w:ascii="Times New Roman" w:hAnsi="Times New Roman"/>
          <w:b/>
          <w:szCs w:val="24"/>
        </w:rPr>
        <w:t>intrakameral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proofErr w:type="gramStart"/>
      <w:r w:rsidRPr="001538CF">
        <w:rPr>
          <w:rFonts w:ascii="Times New Roman" w:hAnsi="Times New Roman"/>
          <w:b/>
          <w:szCs w:val="24"/>
        </w:rPr>
        <w:t>enjeksiyonluk</w:t>
      </w:r>
      <w:proofErr w:type="spellEnd"/>
      <w:proofErr w:type="gramEnd"/>
      <w:r w:rsidRPr="001538CF">
        <w:rPr>
          <w:rFonts w:ascii="Times New Roman" w:hAnsi="Times New Roman"/>
          <w:b/>
          <w:szCs w:val="24"/>
        </w:rPr>
        <w:t xml:space="preserve"> </w:t>
      </w:r>
      <w:r w:rsidRPr="00920E6B">
        <w:rPr>
          <w:rFonts w:ascii="Times New Roman" w:hAnsi="Times New Roman"/>
          <w:b/>
          <w:szCs w:val="24"/>
        </w:rPr>
        <w:t>çözelti tozu</w:t>
      </w:r>
      <w:r w:rsidR="00C70A6F" w:rsidRPr="00C70A6F">
        <w:rPr>
          <w:rFonts w:ascii="Times New Roman" w:hAnsi="Times New Roman"/>
          <w:b/>
          <w:strike/>
          <w:szCs w:val="24"/>
        </w:rPr>
        <w:t xml:space="preserve"> </w:t>
      </w:r>
    </w:p>
    <w:p w14:paraId="5D860048" w14:textId="77777777" w:rsidR="008D33CB" w:rsidRDefault="008D33CB" w:rsidP="008D33CB">
      <w:pPr>
        <w:rPr>
          <w:rFonts w:ascii="Times New Roman" w:hAnsi="Times New Roman"/>
          <w:b/>
          <w:szCs w:val="24"/>
        </w:rPr>
      </w:pPr>
    </w:p>
    <w:p w14:paraId="78C5C543" w14:textId="2C817C49" w:rsidR="008D33CB" w:rsidRPr="00EC122A" w:rsidRDefault="008D33CB" w:rsidP="008D33CB">
      <w:pPr>
        <w:rPr>
          <w:rFonts w:ascii="Times New Roman" w:hAnsi="Times New Roman"/>
          <w:b/>
          <w:szCs w:val="24"/>
        </w:rPr>
      </w:pPr>
      <w:r w:rsidRPr="00EC122A">
        <w:rPr>
          <w:rFonts w:ascii="Times New Roman" w:hAnsi="Times New Roman"/>
          <w:b/>
          <w:szCs w:val="24"/>
        </w:rPr>
        <w:t>Göz içine</w:t>
      </w:r>
      <w:r>
        <w:rPr>
          <w:rFonts w:ascii="Times New Roman" w:hAnsi="Times New Roman"/>
          <w:b/>
          <w:szCs w:val="24"/>
        </w:rPr>
        <w:t xml:space="preserve"> (</w:t>
      </w:r>
      <w:proofErr w:type="spellStart"/>
      <w:r>
        <w:rPr>
          <w:rFonts w:ascii="Times New Roman" w:hAnsi="Times New Roman"/>
          <w:b/>
          <w:szCs w:val="24"/>
        </w:rPr>
        <w:t>intrakameral</w:t>
      </w:r>
      <w:proofErr w:type="spellEnd"/>
      <w:r w:rsidRPr="00EC122A">
        <w:rPr>
          <w:rFonts w:ascii="Times New Roman" w:hAnsi="Times New Roman"/>
          <w:b/>
          <w:szCs w:val="24"/>
        </w:rPr>
        <w:t>)</w:t>
      </w:r>
      <w:r>
        <w:rPr>
          <w:rFonts w:ascii="Times New Roman" w:hAnsi="Times New Roman"/>
          <w:b/>
          <w:szCs w:val="24"/>
        </w:rPr>
        <w:t xml:space="preserve"> </w:t>
      </w:r>
      <w:proofErr w:type="gramStart"/>
      <w:r>
        <w:rPr>
          <w:rFonts w:ascii="Times New Roman" w:hAnsi="Times New Roman"/>
          <w:b/>
          <w:szCs w:val="24"/>
        </w:rPr>
        <w:t>enjeksiyon</w:t>
      </w:r>
      <w:proofErr w:type="gramEnd"/>
      <w:r>
        <w:rPr>
          <w:rFonts w:ascii="Times New Roman" w:hAnsi="Times New Roman"/>
          <w:b/>
          <w:szCs w:val="24"/>
        </w:rPr>
        <w:t xml:space="preserve"> yoluyla uygulanır.</w:t>
      </w:r>
    </w:p>
    <w:p w14:paraId="562D85E3" w14:textId="77777777" w:rsidR="008D33CB" w:rsidRDefault="008D33CB" w:rsidP="008D33CB">
      <w:pPr>
        <w:rPr>
          <w:rFonts w:ascii="Times New Roman" w:hAnsi="Times New Roman"/>
          <w:szCs w:val="24"/>
        </w:rPr>
      </w:pPr>
    </w:p>
    <w:p w14:paraId="2B763AB2" w14:textId="77777777" w:rsidR="008D33CB" w:rsidRDefault="008D33CB" w:rsidP="008D33CB">
      <w:pPr>
        <w:pStyle w:val="ListParagraph"/>
        <w:numPr>
          <w:ilvl w:val="0"/>
          <w:numId w:val="3"/>
        </w:numPr>
        <w:ind w:left="284" w:hanging="284"/>
        <w:rPr>
          <w:rFonts w:ascii="Times New Roman" w:hAnsi="Times New Roman"/>
          <w:szCs w:val="24"/>
        </w:rPr>
      </w:pPr>
      <w:r w:rsidRPr="001538CF">
        <w:rPr>
          <w:rFonts w:ascii="Times New Roman" w:hAnsi="Times New Roman"/>
          <w:b/>
          <w:i/>
          <w:szCs w:val="24"/>
        </w:rPr>
        <w:t>Etkin madde:</w:t>
      </w:r>
      <w:r w:rsidRPr="001538CF">
        <w:rPr>
          <w:rFonts w:ascii="Times New Roman" w:hAnsi="Times New Roman"/>
          <w:szCs w:val="24"/>
        </w:rPr>
        <w:t xml:space="preserve"> </w:t>
      </w:r>
      <w:proofErr w:type="spellStart"/>
      <w:r w:rsidRPr="001538CF">
        <w:rPr>
          <w:rFonts w:ascii="Times New Roman" w:hAnsi="Times New Roman"/>
          <w:szCs w:val="24"/>
        </w:rPr>
        <w:t>Sefuroksim</w:t>
      </w:r>
      <w:proofErr w:type="spellEnd"/>
    </w:p>
    <w:p w14:paraId="71B68159" w14:textId="77777777" w:rsidR="008D33CB" w:rsidRPr="001538CF" w:rsidRDefault="008D33CB" w:rsidP="008D33CB">
      <w:pPr>
        <w:pStyle w:val="ListParagraph"/>
        <w:numPr>
          <w:ilvl w:val="0"/>
          <w:numId w:val="3"/>
        </w:numPr>
        <w:ind w:left="284" w:hanging="284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i/>
          <w:szCs w:val="24"/>
        </w:rPr>
        <w:t>Yardımcı maddeler:</w:t>
      </w:r>
      <w:r>
        <w:rPr>
          <w:rFonts w:ascii="Times New Roman" w:hAnsi="Times New Roman"/>
          <w:szCs w:val="24"/>
        </w:rPr>
        <w:t xml:space="preserve"> Yoktur.</w:t>
      </w:r>
    </w:p>
    <w:p w14:paraId="018D2680" w14:textId="77777777" w:rsidR="008D33CB" w:rsidRPr="001538CF" w:rsidRDefault="008D33CB" w:rsidP="008D33CB">
      <w:pPr>
        <w:jc w:val="both"/>
        <w:rPr>
          <w:rFonts w:ascii="Times New Roman" w:hAnsi="Times New Roman"/>
          <w:szCs w:val="24"/>
        </w:rPr>
      </w:pPr>
    </w:p>
    <w:p w14:paraId="1F0AB705" w14:textId="77777777" w:rsidR="008D33CB" w:rsidRDefault="008D33CB" w:rsidP="008D33CB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7126F" wp14:editId="1AFB28A2">
                <wp:simplePos x="0" y="0"/>
                <wp:positionH relativeFrom="column">
                  <wp:posOffset>-94615</wp:posOffset>
                </wp:positionH>
                <wp:positionV relativeFrom="paragraph">
                  <wp:posOffset>-6985</wp:posOffset>
                </wp:positionV>
                <wp:extent cx="6148070" cy="1936750"/>
                <wp:effectExtent l="5715" t="9525" r="8890" b="63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8070" cy="193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053737" w14:textId="77777777" w:rsidR="008D33CB" w:rsidRDefault="008D33CB" w:rsidP="008D33CB">
                            <w:pPr>
                              <w:pStyle w:val="CM11"/>
                              <w:spacing w:line="276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</w:rPr>
                            </w:pPr>
                            <w:r w:rsidRPr="001B5680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</w:rPr>
                              <w:t xml:space="preserve">Bu ilacı kullanmaya başlamadan önce bu KULLANMA TALİMATINI dikkatlice okuyunuz, çünkü sizin için önemli bilgiler içermektedir. </w:t>
                            </w:r>
                          </w:p>
                          <w:p w14:paraId="7923E8EE" w14:textId="77777777" w:rsidR="008D33CB" w:rsidRPr="0064429B" w:rsidRDefault="008D33CB" w:rsidP="008D33CB">
                            <w:pPr>
                              <w:pStyle w:val="Default"/>
                            </w:pPr>
                          </w:p>
                          <w:p w14:paraId="71ABFC40" w14:textId="77777777" w:rsidR="008D33CB" w:rsidRPr="001B5680" w:rsidRDefault="008D33CB" w:rsidP="008D33CB">
                            <w:pPr>
                              <w:pStyle w:val="Default"/>
                              <w:numPr>
                                <w:ilvl w:val="0"/>
                                <w:numId w:val="4"/>
                              </w:numPr>
                              <w:spacing w:after="9"/>
                              <w:ind w:left="567" w:hanging="283"/>
                              <w:jc w:val="both"/>
                              <w:rPr>
                                <w:i/>
                              </w:rPr>
                            </w:pPr>
                            <w:r w:rsidRPr="001B5680">
                              <w:rPr>
                                <w:i/>
                              </w:rPr>
                              <w:t xml:space="preserve">Bu kullanma talimatını saklayınız. Daha sonra tekrar okumaya ihtiyaç duyabilirsiniz. </w:t>
                            </w:r>
                          </w:p>
                          <w:p w14:paraId="6DF924F3" w14:textId="77777777" w:rsidR="008D33CB" w:rsidRPr="001B5680" w:rsidRDefault="008D33CB" w:rsidP="008D33CB">
                            <w:pPr>
                              <w:pStyle w:val="Default"/>
                              <w:numPr>
                                <w:ilvl w:val="0"/>
                                <w:numId w:val="4"/>
                              </w:numPr>
                              <w:spacing w:after="9"/>
                              <w:ind w:left="567" w:hanging="283"/>
                              <w:jc w:val="both"/>
                              <w:rPr>
                                <w:i/>
                              </w:rPr>
                            </w:pPr>
                            <w:r w:rsidRPr="001B5680">
                              <w:rPr>
                                <w:i/>
                              </w:rPr>
                              <w:t xml:space="preserve">Eğer ilave sorularınız olursa, lütfen doktorunuza veya eczacınıza danışınız. </w:t>
                            </w:r>
                          </w:p>
                          <w:p w14:paraId="0A0B684E" w14:textId="77777777" w:rsidR="008D33CB" w:rsidRPr="001B5680" w:rsidRDefault="008D33CB" w:rsidP="008D33CB">
                            <w:pPr>
                              <w:pStyle w:val="Default"/>
                              <w:numPr>
                                <w:ilvl w:val="0"/>
                                <w:numId w:val="4"/>
                              </w:numPr>
                              <w:spacing w:after="9"/>
                              <w:ind w:left="567" w:hanging="283"/>
                              <w:jc w:val="both"/>
                              <w:rPr>
                                <w:i/>
                              </w:rPr>
                            </w:pPr>
                            <w:r w:rsidRPr="001B5680">
                              <w:rPr>
                                <w:i/>
                              </w:rPr>
                              <w:t xml:space="preserve">Bu ilaç kişisel olarak sizin için reçete edilmiştir, başkalarına vermeyiniz. </w:t>
                            </w:r>
                          </w:p>
                          <w:p w14:paraId="72AD2CB5" w14:textId="77777777" w:rsidR="008D33CB" w:rsidRPr="001B5680" w:rsidRDefault="008D33CB" w:rsidP="008D33CB">
                            <w:pPr>
                              <w:pStyle w:val="Default"/>
                              <w:numPr>
                                <w:ilvl w:val="0"/>
                                <w:numId w:val="4"/>
                              </w:numPr>
                              <w:spacing w:after="9"/>
                              <w:ind w:left="567" w:hanging="283"/>
                              <w:jc w:val="both"/>
                              <w:rPr>
                                <w:i/>
                              </w:rPr>
                            </w:pPr>
                            <w:r w:rsidRPr="001B5680">
                              <w:rPr>
                                <w:i/>
                              </w:rPr>
                              <w:t xml:space="preserve">Bu ilacın kullanımı sırasında, doktora veya hastaneye gittiğinizde doktorunuza bu ilacı kullandığınızı söyleyiniz. </w:t>
                            </w:r>
                          </w:p>
                          <w:p w14:paraId="78991AAE" w14:textId="77777777" w:rsidR="008D33CB" w:rsidRPr="00E07F40" w:rsidRDefault="008D33CB" w:rsidP="008D33CB">
                            <w:pPr>
                              <w:pStyle w:val="Default"/>
                              <w:numPr>
                                <w:ilvl w:val="0"/>
                                <w:numId w:val="4"/>
                              </w:numPr>
                              <w:spacing w:after="9"/>
                              <w:ind w:left="567" w:hanging="283"/>
                              <w:jc w:val="both"/>
                              <w:rPr>
                                <w:i/>
                              </w:rPr>
                            </w:pPr>
                            <w:r w:rsidRPr="001B5680">
                              <w:rPr>
                                <w:i/>
                              </w:rPr>
                              <w:t xml:space="preserve">Bu talimatta yazılanlara aynen uyunuz. İlaç hakkında size önerilen dozun dışında </w:t>
                            </w:r>
                            <w:r w:rsidRPr="0064429B">
                              <w:rPr>
                                <w:b/>
                                <w:i/>
                              </w:rPr>
                              <w:t>yüksek veya düşük</w:t>
                            </w:r>
                            <w:r w:rsidRPr="0064429B">
                              <w:rPr>
                                <w:i/>
                              </w:rPr>
                              <w:t xml:space="preserve"> </w:t>
                            </w:r>
                            <w:r w:rsidRPr="001B5680">
                              <w:rPr>
                                <w:i/>
                              </w:rPr>
                              <w:t xml:space="preserve">doz kullanmayınız.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45pt;margin-top:-.55pt;width:484.1pt;height:152.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">
                <v:textbox style="mso-fit-shape-to-text:t">
                  <w:txbxContent>
                    <w:p w14:paraId="0E053737" w14:textId="77777777" w:rsidR="008D33CB" w:rsidRDefault="008D33CB" w:rsidP="008D33CB">
                      <w:pPr>
                        <w:pStyle w:val="CM11"/>
                        <w:spacing w:line="276" w:lineRule="atLeast"/>
                        <w:jc w:val="both"/>
                        <w:rPr>
                          <w:rFonts w:ascii="Times New Roman" w:hAnsi="Times New Roman"/>
                          <w:b/>
                          <w:bCs/>
                          <w:color w:val="000000"/>
                        </w:rPr>
                      </w:pPr>
                      <w:r w:rsidRPr="001B5680">
                        <w:rPr>
                          <w:rFonts w:ascii="Times New Roman" w:hAnsi="Times New Roman"/>
                          <w:b/>
                          <w:bCs/>
                          <w:color w:val="000000"/>
                        </w:rPr>
                        <w:t xml:space="preserve">Bu ilacı kullanmaya başlamadan önce bu KULLANMA TALİMATINI dikkatlice okuyunuz, çünkü sizin için önemli bilgiler içermektedir. </w:t>
                      </w:r>
                    </w:p>
                    <w:p w14:paraId="7923E8EE" w14:textId="77777777" w:rsidR="008D33CB" w:rsidRPr="0064429B" w:rsidRDefault="008D33CB" w:rsidP="008D33CB">
                      <w:pPr>
                        <w:pStyle w:val="Default"/>
                      </w:pPr>
                    </w:p>
                    <w:p w14:paraId="71ABFC40" w14:textId="77777777" w:rsidR="008D33CB" w:rsidRPr="001B5680" w:rsidRDefault="008D33CB" w:rsidP="008D33CB">
                      <w:pPr>
                        <w:pStyle w:val="Default"/>
                        <w:numPr>
                          <w:ilvl w:val="0"/>
                          <w:numId w:val="4"/>
                        </w:numPr>
                        <w:spacing w:after="9"/>
                        <w:ind w:left="567" w:hanging="283"/>
                        <w:jc w:val="both"/>
                        <w:rPr>
                          <w:i/>
                        </w:rPr>
                      </w:pPr>
                      <w:r w:rsidRPr="001B5680">
                        <w:rPr>
                          <w:i/>
                        </w:rPr>
                        <w:t xml:space="preserve">Bu kullanma talimatını saklayınız. Daha sonra tekrar okumaya ihtiyaç duyabilirsiniz. </w:t>
                      </w:r>
                    </w:p>
                    <w:p w14:paraId="6DF924F3" w14:textId="77777777" w:rsidR="008D33CB" w:rsidRPr="001B5680" w:rsidRDefault="008D33CB" w:rsidP="008D33CB">
                      <w:pPr>
                        <w:pStyle w:val="Default"/>
                        <w:numPr>
                          <w:ilvl w:val="0"/>
                          <w:numId w:val="4"/>
                        </w:numPr>
                        <w:spacing w:after="9"/>
                        <w:ind w:left="567" w:hanging="283"/>
                        <w:jc w:val="both"/>
                        <w:rPr>
                          <w:i/>
                        </w:rPr>
                      </w:pPr>
                      <w:r w:rsidRPr="001B5680">
                        <w:rPr>
                          <w:i/>
                        </w:rPr>
                        <w:t xml:space="preserve">Eğer ilave sorularınız olursa, lütfen doktorunuza veya eczacınıza danışınız. </w:t>
                      </w:r>
                    </w:p>
                    <w:p w14:paraId="0A0B684E" w14:textId="77777777" w:rsidR="008D33CB" w:rsidRPr="001B5680" w:rsidRDefault="008D33CB" w:rsidP="008D33CB">
                      <w:pPr>
                        <w:pStyle w:val="Default"/>
                        <w:numPr>
                          <w:ilvl w:val="0"/>
                          <w:numId w:val="4"/>
                        </w:numPr>
                        <w:spacing w:after="9"/>
                        <w:ind w:left="567" w:hanging="283"/>
                        <w:jc w:val="both"/>
                        <w:rPr>
                          <w:i/>
                        </w:rPr>
                      </w:pPr>
                      <w:r w:rsidRPr="001B5680">
                        <w:rPr>
                          <w:i/>
                        </w:rPr>
                        <w:t xml:space="preserve">Bu ilaç kişisel olarak sizin için reçete edilmiştir, başkalarına vermeyiniz. </w:t>
                      </w:r>
                    </w:p>
                    <w:p w14:paraId="72AD2CB5" w14:textId="77777777" w:rsidR="008D33CB" w:rsidRPr="001B5680" w:rsidRDefault="008D33CB" w:rsidP="008D33CB">
                      <w:pPr>
                        <w:pStyle w:val="Default"/>
                        <w:numPr>
                          <w:ilvl w:val="0"/>
                          <w:numId w:val="4"/>
                        </w:numPr>
                        <w:spacing w:after="9"/>
                        <w:ind w:left="567" w:hanging="283"/>
                        <w:jc w:val="both"/>
                        <w:rPr>
                          <w:i/>
                        </w:rPr>
                      </w:pPr>
                      <w:r w:rsidRPr="001B5680">
                        <w:rPr>
                          <w:i/>
                        </w:rPr>
                        <w:t xml:space="preserve">Bu ilacın kullanımı sırasında, doktora veya hastaneye gittiğinizde doktorunuza bu ilacı kullandığınızı söyleyiniz. </w:t>
                      </w:r>
                    </w:p>
                    <w:p w14:paraId="78991AAE" w14:textId="77777777" w:rsidR="008D33CB" w:rsidRPr="00E07F40" w:rsidRDefault="008D33CB" w:rsidP="008D33CB">
                      <w:pPr>
                        <w:pStyle w:val="Default"/>
                        <w:numPr>
                          <w:ilvl w:val="0"/>
                          <w:numId w:val="4"/>
                        </w:numPr>
                        <w:spacing w:after="9"/>
                        <w:ind w:left="567" w:hanging="283"/>
                        <w:jc w:val="both"/>
                        <w:rPr>
                          <w:i/>
                        </w:rPr>
                      </w:pPr>
                      <w:r w:rsidRPr="001B5680">
                        <w:rPr>
                          <w:i/>
                        </w:rPr>
                        <w:t xml:space="preserve">Bu talimatta yazılanlara aynen uyunuz. İlaç hakkında size önerilen dozun dışında </w:t>
                      </w:r>
                      <w:r w:rsidRPr="0064429B">
                        <w:rPr>
                          <w:b/>
                          <w:i/>
                        </w:rPr>
                        <w:t>yüksek veya düşük</w:t>
                      </w:r>
                      <w:r w:rsidRPr="0064429B">
                        <w:rPr>
                          <w:i/>
                        </w:rPr>
                        <w:t xml:space="preserve"> </w:t>
                      </w:r>
                      <w:r w:rsidRPr="001B5680">
                        <w:rPr>
                          <w:i/>
                        </w:rPr>
                        <w:t xml:space="preserve">doz kullanmayınız. </w:t>
                      </w:r>
                    </w:p>
                  </w:txbxContent>
                </v:textbox>
              </v:shape>
            </w:pict>
          </mc:Fallback>
        </mc:AlternateContent>
      </w:r>
    </w:p>
    <w:p w14:paraId="791C0F55" w14:textId="77777777" w:rsidR="008D33CB" w:rsidRDefault="008D33CB" w:rsidP="008D33CB">
      <w:pPr>
        <w:jc w:val="both"/>
        <w:rPr>
          <w:rFonts w:ascii="Times New Roman" w:hAnsi="Times New Roman"/>
          <w:b/>
          <w:szCs w:val="24"/>
        </w:rPr>
      </w:pPr>
    </w:p>
    <w:p w14:paraId="44853763" w14:textId="77777777" w:rsidR="008D33CB" w:rsidRDefault="008D33CB" w:rsidP="008D33CB">
      <w:pPr>
        <w:jc w:val="both"/>
        <w:rPr>
          <w:rFonts w:ascii="Times New Roman" w:hAnsi="Times New Roman"/>
          <w:b/>
          <w:szCs w:val="24"/>
        </w:rPr>
      </w:pPr>
    </w:p>
    <w:p w14:paraId="45AAAACE" w14:textId="77777777" w:rsidR="008D33CB" w:rsidRDefault="008D33CB" w:rsidP="008D33CB">
      <w:pPr>
        <w:jc w:val="both"/>
        <w:rPr>
          <w:rFonts w:ascii="Times New Roman" w:hAnsi="Times New Roman"/>
          <w:b/>
          <w:szCs w:val="24"/>
        </w:rPr>
      </w:pPr>
    </w:p>
    <w:p w14:paraId="3F677282" w14:textId="77777777" w:rsidR="008D33CB" w:rsidRDefault="008D33CB" w:rsidP="008D33CB">
      <w:pPr>
        <w:jc w:val="both"/>
        <w:rPr>
          <w:rFonts w:ascii="Times New Roman" w:hAnsi="Times New Roman"/>
          <w:b/>
          <w:szCs w:val="24"/>
        </w:rPr>
      </w:pPr>
    </w:p>
    <w:p w14:paraId="7EA0BE9D" w14:textId="77777777" w:rsidR="008D33CB" w:rsidRDefault="008D33CB" w:rsidP="008D33CB">
      <w:pPr>
        <w:jc w:val="both"/>
        <w:rPr>
          <w:rFonts w:ascii="Times New Roman" w:hAnsi="Times New Roman"/>
          <w:b/>
          <w:szCs w:val="24"/>
        </w:rPr>
      </w:pPr>
    </w:p>
    <w:p w14:paraId="77BD819F" w14:textId="77777777" w:rsidR="008D33CB" w:rsidRDefault="008D33CB" w:rsidP="008D33CB">
      <w:pPr>
        <w:jc w:val="both"/>
        <w:rPr>
          <w:rFonts w:ascii="Times New Roman" w:hAnsi="Times New Roman"/>
          <w:b/>
          <w:szCs w:val="24"/>
        </w:rPr>
      </w:pPr>
    </w:p>
    <w:p w14:paraId="3C22A2E1" w14:textId="77777777" w:rsidR="008D33CB" w:rsidRDefault="008D33CB" w:rsidP="008D33CB">
      <w:pPr>
        <w:jc w:val="both"/>
        <w:rPr>
          <w:rFonts w:ascii="Times New Roman" w:hAnsi="Times New Roman"/>
          <w:b/>
          <w:szCs w:val="24"/>
        </w:rPr>
      </w:pPr>
    </w:p>
    <w:p w14:paraId="17CF5DCB" w14:textId="77777777" w:rsidR="008D33CB" w:rsidRDefault="008D33CB" w:rsidP="008D33CB">
      <w:pPr>
        <w:jc w:val="both"/>
        <w:rPr>
          <w:rFonts w:ascii="Times New Roman" w:hAnsi="Times New Roman"/>
          <w:b/>
          <w:szCs w:val="24"/>
        </w:rPr>
      </w:pPr>
    </w:p>
    <w:p w14:paraId="094DF63D" w14:textId="77777777" w:rsidR="008D33CB" w:rsidRDefault="008D33CB" w:rsidP="008D33CB">
      <w:pPr>
        <w:jc w:val="both"/>
        <w:rPr>
          <w:rFonts w:ascii="Times New Roman" w:hAnsi="Times New Roman"/>
          <w:b/>
          <w:szCs w:val="24"/>
        </w:rPr>
      </w:pPr>
    </w:p>
    <w:p w14:paraId="0EEC2C33" w14:textId="77777777" w:rsidR="008D33CB" w:rsidRDefault="008D33CB" w:rsidP="008D33CB">
      <w:pPr>
        <w:jc w:val="both"/>
        <w:rPr>
          <w:rFonts w:ascii="Times New Roman" w:hAnsi="Times New Roman"/>
          <w:b/>
          <w:szCs w:val="24"/>
        </w:rPr>
      </w:pPr>
    </w:p>
    <w:p w14:paraId="1568502F" w14:textId="77777777" w:rsidR="008D33CB" w:rsidRDefault="008D33CB" w:rsidP="008D33CB">
      <w:pPr>
        <w:jc w:val="both"/>
        <w:rPr>
          <w:rFonts w:ascii="Times New Roman" w:hAnsi="Times New Roman"/>
          <w:b/>
          <w:szCs w:val="24"/>
        </w:rPr>
      </w:pPr>
    </w:p>
    <w:p w14:paraId="5DD8E2A1" w14:textId="3B3DD66B" w:rsidR="008D33CB" w:rsidRPr="0064429B" w:rsidRDefault="008D33CB" w:rsidP="008D33CB">
      <w:pPr>
        <w:jc w:val="both"/>
        <w:rPr>
          <w:rFonts w:ascii="Times New Roman" w:hAnsi="Times New Roman"/>
          <w:b/>
          <w:szCs w:val="24"/>
          <w:u w:val="single"/>
        </w:rPr>
      </w:pPr>
      <w:r w:rsidRPr="0064429B">
        <w:rPr>
          <w:rFonts w:ascii="Times New Roman" w:hAnsi="Times New Roman"/>
          <w:b/>
          <w:szCs w:val="24"/>
          <w:u w:val="single"/>
        </w:rPr>
        <w:t xml:space="preserve">Bu </w:t>
      </w:r>
      <w:r w:rsidR="00556AD9">
        <w:rPr>
          <w:rFonts w:ascii="Times New Roman" w:hAnsi="Times New Roman"/>
          <w:b/>
          <w:szCs w:val="24"/>
          <w:u w:val="single"/>
        </w:rPr>
        <w:t>Kullanma T</w:t>
      </w:r>
      <w:r w:rsidRPr="0064429B">
        <w:rPr>
          <w:rFonts w:ascii="Times New Roman" w:hAnsi="Times New Roman"/>
          <w:b/>
          <w:szCs w:val="24"/>
          <w:u w:val="single"/>
        </w:rPr>
        <w:t>alimatında:</w:t>
      </w:r>
    </w:p>
    <w:p w14:paraId="647B263C" w14:textId="77777777" w:rsidR="008D33CB" w:rsidRPr="001538CF" w:rsidRDefault="008D33CB" w:rsidP="008D33CB">
      <w:pPr>
        <w:jc w:val="both"/>
        <w:rPr>
          <w:rFonts w:ascii="Times New Roman" w:hAnsi="Times New Roman"/>
          <w:b/>
          <w:szCs w:val="24"/>
        </w:rPr>
      </w:pPr>
    </w:p>
    <w:p w14:paraId="6376AD47" w14:textId="77777777" w:rsidR="008D33CB" w:rsidRPr="0064429B" w:rsidRDefault="008D33CB" w:rsidP="008D33C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i/>
          <w:szCs w:val="24"/>
        </w:rPr>
      </w:pPr>
      <w:r w:rsidRPr="0064429B">
        <w:rPr>
          <w:rFonts w:ascii="Times New Roman" w:hAnsi="Times New Roman"/>
          <w:b/>
          <w:i/>
          <w:szCs w:val="24"/>
        </w:rPr>
        <w:t>APROKAM nedir ve ne için kullanılır?</w:t>
      </w:r>
    </w:p>
    <w:p w14:paraId="5AE262B2" w14:textId="77777777" w:rsidR="008D33CB" w:rsidRPr="0064429B" w:rsidRDefault="008D33CB" w:rsidP="008D33C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i/>
          <w:szCs w:val="24"/>
        </w:rPr>
      </w:pPr>
      <w:proofErr w:type="spellStart"/>
      <w:r w:rsidRPr="0064429B">
        <w:rPr>
          <w:rFonts w:ascii="Times New Roman" w:hAnsi="Times New Roman"/>
          <w:b/>
          <w:i/>
          <w:szCs w:val="24"/>
        </w:rPr>
        <w:t>APROKAM</w:t>
      </w:r>
      <w:r>
        <w:rPr>
          <w:rFonts w:ascii="Times New Roman" w:hAnsi="Times New Roman"/>
          <w:b/>
          <w:i/>
          <w:szCs w:val="24"/>
        </w:rPr>
        <w:t>’ı</w:t>
      </w:r>
      <w:proofErr w:type="spellEnd"/>
      <w:r w:rsidRPr="0064429B">
        <w:rPr>
          <w:rFonts w:ascii="Times New Roman" w:hAnsi="Times New Roman"/>
          <w:b/>
          <w:i/>
          <w:szCs w:val="24"/>
        </w:rPr>
        <w:t xml:space="preserve"> </w:t>
      </w:r>
      <w:r>
        <w:rPr>
          <w:rFonts w:ascii="Times New Roman" w:hAnsi="Times New Roman"/>
          <w:b/>
          <w:i/>
          <w:szCs w:val="24"/>
        </w:rPr>
        <w:t>kullanmadan</w:t>
      </w:r>
      <w:r w:rsidRPr="0064429B">
        <w:rPr>
          <w:rFonts w:ascii="Times New Roman" w:hAnsi="Times New Roman"/>
          <w:b/>
          <w:i/>
          <w:szCs w:val="24"/>
        </w:rPr>
        <w:t xml:space="preserve"> önce dikkat edilmesi gerekenler</w:t>
      </w:r>
    </w:p>
    <w:p w14:paraId="39F121B4" w14:textId="77777777" w:rsidR="008D33CB" w:rsidRPr="0064429B" w:rsidRDefault="008D33CB" w:rsidP="008D33C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i/>
          <w:szCs w:val="24"/>
        </w:rPr>
      </w:pPr>
      <w:r w:rsidRPr="0064429B">
        <w:rPr>
          <w:rFonts w:ascii="Times New Roman" w:hAnsi="Times New Roman"/>
          <w:b/>
          <w:i/>
          <w:szCs w:val="24"/>
        </w:rPr>
        <w:t xml:space="preserve">APROKAM nasıl </w:t>
      </w:r>
      <w:r>
        <w:rPr>
          <w:rFonts w:ascii="Times New Roman" w:hAnsi="Times New Roman"/>
          <w:b/>
          <w:i/>
          <w:szCs w:val="24"/>
        </w:rPr>
        <w:t>kullanılır</w:t>
      </w:r>
      <w:r w:rsidRPr="0064429B">
        <w:rPr>
          <w:rFonts w:ascii="Times New Roman" w:hAnsi="Times New Roman"/>
          <w:b/>
          <w:i/>
          <w:szCs w:val="24"/>
        </w:rPr>
        <w:t>?</w:t>
      </w:r>
    </w:p>
    <w:p w14:paraId="72A6C477" w14:textId="77777777" w:rsidR="008D33CB" w:rsidRPr="0064429B" w:rsidRDefault="008D33CB" w:rsidP="008D33C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i/>
          <w:szCs w:val="24"/>
        </w:rPr>
      </w:pPr>
      <w:r w:rsidRPr="0064429B">
        <w:rPr>
          <w:rFonts w:ascii="Times New Roman" w:hAnsi="Times New Roman"/>
          <w:b/>
          <w:i/>
          <w:szCs w:val="24"/>
        </w:rPr>
        <w:t>Olası yan etkiler nelerdir?</w:t>
      </w:r>
    </w:p>
    <w:p w14:paraId="02CBED6A" w14:textId="77777777" w:rsidR="008D33CB" w:rsidRPr="0064429B" w:rsidRDefault="008D33CB" w:rsidP="008D33C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i/>
          <w:szCs w:val="24"/>
        </w:rPr>
      </w:pPr>
      <w:proofErr w:type="spellStart"/>
      <w:r w:rsidRPr="0064429B">
        <w:rPr>
          <w:rFonts w:ascii="Times New Roman" w:hAnsi="Times New Roman"/>
          <w:b/>
          <w:i/>
          <w:szCs w:val="24"/>
        </w:rPr>
        <w:t>APROKAM’ın</w:t>
      </w:r>
      <w:proofErr w:type="spellEnd"/>
      <w:r w:rsidRPr="0064429B">
        <w:rPr>
          <w:rFonts w:ascii="Times New Roman" w:hAnsi="Times New Roman"/>
          <w:b/>
          <w:i/>
          <w:szCs w:val="24"/>
        </w:rPr>
        <w:t xml:space="preserve"> saklanması</w:t>
      </w:r>
    </w:p>
    <w:p w14:paraId="645FA970" w14:textId="77777777" w:rsidR="008D33CB" w:rsidRDefault="008D33CB" w:rsidP="008D33CB">
      <w:pPr>
        <w:jc w:val="both"/>
        <w:rPr>
          <w:rFonts w:ascii="Times New Roman" w:hAnsi="Times New Roman"/>
          <w:b/>
          <w:i/>
          <w:szCs w:val="24"/>
        </w:rPr>
      </w:pPr>
    </w:p>
    <w:p w14:paraId="44F414CB" w14:textId="77777777" w:rsidR="008D33CB" w:rsidRPr="000E1D65" w:rsidRDefault="008D33CB" w:rsidP="000E1D65">
      <w:pPr>
        <w:spacing w:line="276" w:lineRule="auto"/>
        <w:jc w:val="both"/>
        <w:rPr>
          <w:rFonts w:ascii="Times New Roman" w:hAnsi="Times New Roman"/>
          <w:b/>
          <w:szCs w:val="24"/>
        </w:rPr>
      </w:pPr>
      <w:r w:rsidRPr="000E1D65">
        <w:rPr>
          <w:rFonts w:ascii="Times New Roman" w:hAnsi="Times New Roman"/>
          <w:b/>
          <w:szCs w:val="24"/>
        </w:rPr>
        <w:t>Başlıkları yer almaktadır.</w:t>
      </w:r>
    </w:p>
    <w:p w14:paraId="62CE77D3" w14:textId="77777777" w:rsidR="008D33CB" w:rsidRPr="000E1D65" w:rsidRDefault="008D33CB" w:rsidP="000E1D65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25D7CFD1" w14:textId="77777777" w:rsidR="008D33CB" w:rsidRPr="000E1D65" w:rsidRDefault="008D33CB" w:rsidP="000E1D65">
      <w:pPr>
        <w:pStyle w:val="ListParagraph"/>
        <w:numPr>
          <w:ilvl w:val="0"/>
          <w:numId w:val="5"/>
        </w:numPr>
        <w:spacing w:line="276" w:lineRule="auto"/>
        <w:ind w:left="426" w:hanging="426"/>
        <w:jc w:val="both"/>
        <w:rPr>
          <w:rFonts w:ascii="Times New Roman" w:hAnsi="Times New Roman"/>
          <w:b/>
          <w:szCs w:val="24"/>
        </w:rPr>
      </w:pPr>
      <w:r w:rsidRPr="000E1D65">
        <w:rPr>
          <w:rFonts w:ascii="Times New Roman" w:hAnsi="Times New Roman"/>
          <w:b/>
          <w:szCs w:val="24"/>
        </w:rPr>
        <w:t>APROKAM nedir ve ne için kullanılır?</w:t>
      </w:r>
    </w:p>
    <w:p w14:paraId="634C498F" w14:textId="77777777" w:rsidR="008D33CB" w:rsidRPr="000E1D65" w:rsidRDefault="008D33CB" w:rsidP="000E1D65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00AEDB7A" w14:textId="77777777" w:rsidR="008D33CB" w:rsidRPr="000E1D65" w:rsidRDefault="008D33CB" w:rsidP="000E1D65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Cs w:val="24"/>
        </w:rPr>
      </w:pPr>
      <w:r w:rsidRPr="000E1D65">
        <w:rPr>
          <w:rFonts w:ascii="Times New Roman" w:hAnsi="Times New Roman"/>
          <w:szCs w:val="24"/>
        </w:rPr>
        <w:t xml:space="preserve">APROKAM, </w:t>
      </w:r>
      <w:proofErr w:type="spellStart"/>
      <w:r w:rsidRPr="000E1D65">
        <w:rPr>
          <w:rFonts w:ascii="Times New Roman" w:hAnsi="Times New Roman"/>
          <w:szCs w:val="24"/>
        </w:rPr>
        <w:t>sefalosporinler</w:t>
      </w:r>
      <w:proofErr w:type="spellEnd"/>
      <w:r w:rsidRPr="000E1D65">
        <w:rPr>
          <w:rFonts w:ascii="Times New Roman" w:hAnsi="Times New Roman"/>
          <w:szCs w:val="24"/>
        </w:rPr>
        <w:t xml:space="preserve"> olarak adlandırılan bir antibiyotik grubuna ait </w:t>
      </w:r>
      <w:proofErr w:type="spellStart"/>
      <w:r w:rsidRPr="000E1D65">
        <w:rPr>
          <w:rFonts w:ascii="Times New Roman" w:hAnsi="Times New Roman"/>
          <w:szCs w:val="24"/>
        </w:rPr>
        <w:t>sefuroksim</w:t>
      </w:r>
      <w:proofErr w:type="spellEnd"/>
      <w:r w:rsidRPr="000E1D65">
        <w:rPr>
          <w:rFonts w:ascii="Times New Roman" w:hAnsi="Times New Roman"/>
          <w:szCs w:val="24"/>
        </w:rPr>
        <w:t xml:space="preserve"> (</w:t>
      </w:r>
      <w:proofErr w:type="spellStart"/>
      <w:r w:rsidRPr="000E1D65">
        <w:rPr>
          <w:rFonts w:ascii="Times New Roman" w:hAnsi="Times New Roman"/>
          <w:szCs w:val="24"/>
        </w:rPr>
        <w:t>sefuroksim</w:t>
      </w:r>
      <w:proofErr w:type="spellEnd"/>
      <w:r w:rsidRPr="000E1D65">
        <w:rPr>
          <w:rFonts w:ascii="Times New Roman" w:hAnsi="Times New Roman"/>
          <w:szCs w:val="24"/>
        </w:rPr>
        <w:t xml:space="preserve"> sodyum olarak) adı verilen bir etkin madde içerir. Antibiyotikler, </w:t>
      </w:r>
      <w:proofErr w:type="gramStart"/>
      <w:r w:rsidRPr="000E1D65">
        <w:rPr>
          <w:rFonts w:ascii="Times New Roman" w:hAnsi="Times New Roman"/>
          <w:szCs w:val="24"/>
        </w:rPr>
        <w:t>enfeksiyonlara</w:t>
      </w:r>
      <w:proofErr w:type="gramEnd"/>
      <w:r w:rsidRPr="000E1D65">
        <w:rPr>
          <w:rFonts w:ascii="Times New Roman" w:hAnsi="Times New Roman"/>
          <w:szCs w:val="24"/>
        </w:rPr>
        <w:t xml:space="preserve"> neden olan bakterileri öldürmek için kullanılır.</w:t>
      </w:r>
    </w:p>
    <w:p w14:paraId="4F2699B5" w14:textId="65C2C704" w:rsidR="008D33CB" w:rsidRPr="000E1D65" w:rsidRDefault="008D33CB" w:rsidP="000E1D65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Cs w:val="24"/>
        </w:rPr>
      </w:pPr>
      <w:r w:rsidRPr="000E1D65">
        <w:rPr>
          <w:rFonts w:ascii="Times New Roman" w:hAnsi="Times New Roman"/>
          <w:szCs w:val="24"/>
        </w:rPr>
        <w:t xml:space="preserve">Bu ilaç </w:t>
      </w:r>
      <w:r w:rsidRPr="00AE1458">
        <w:rPr>
          <w:rFonts w:ascii="Times New Roman" w:hAnsi="Times New Roman"/>
          <w:szCs w:val="24"/>
        </w:rPr>
        <w:t xml:space="preserve">katarakt </w:t>
      </w:r>
      <w:r w:rsidR="00C70A6F" w:rsidRPr="00AE1458">
        <w:rPr>
          <w:rFonts w:ascii="Times New Roman" w:hAnsi="Times New Roman"/>
          <w:szCs w:val="24"/>
        </w:rPr>
        <w:t xml:space="preserve">(göze perde inmesi) </w:t>
      </w:r>
      <w:r w:rsidRPr="00AE1458">
        <w:rPr>
          <w:rFonts w:ascii="Times New Roman" w:hAnsi="Times New Roman"/>
          <w:szCs w:val="24"/>
        </w:rPr>
        <w:t xml:space="preserve">nedeniyle </w:t>
      </w:r>
      <w:r w:rsidRPr="000E1D65">
        <w:rPr>
          <w:rFonts w:ascii="Times New Roman" w:hAnsi="Times New Roman"/>
          <w:szCs w:val="24"/>
        </w:rPr>
        <w:t>bir göz ameliyatı geçiriyorsanız kullanılacaktır.</w:t>
      </w:r>
    </w:p>
    <w:p w14:paraId="16E38C0D" w14:textId="77777777" w:rsidR="008D33CB" w:rsidRPr="000E1D65" w:rsidRDefault="008D33CB" w:rsidP="000E1D65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Cs w:val="24"/>
        </w:rPr>
      </w:pPr>
      <w:r w:rsidRPr="000E1D65">
        <w:rPr>
          <w:rFonts w:ascii="Times New Roman" w:hAnsi="Times New Roman"/>
          <w:szCs w:val="24"/>
        </w:rPr>
        <w:t>Göz cerrahınız bu ilacı, göz enfeksiyonunu önlemek amacıyla, katarakt ameliyatının sonunda enjeksiyon yoluyla gözün içine uygulayacaktır.</w:t>
      </w:r>
    </w:p>
    <w:p w14:paraId="32807EC1" w14:textId="77777777" w:rsidR="008D33CB" w:rsidRPr="000E1D65" w:rsidRDefault="008D33CB" w:rsidP="000E1D65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068B7627" w14:textId="77777777" w:rsidR="008D33CB" w:rsidRPr="000E1D65" w:rsidRDefault="008D33CB" w:rsidP="000E1D65">
      <w:pPr>
        <w:pStyle w:val="ListParagraph"/>
        <w:numPr>
          <w:ilvl w:val="0"/>
          <w:numId w:val="5"/>
        </w:numPr>
        <w:spacing w:line="276" w:lineRule="auto"/>
        <w:ind w:left="426" w:hanging="426"/>
        <w:jc w:val="both"/>
        <w:rPr>
          <w:rFonts w:ascii="Times New Roman" w:hAnsi="Times New Roman"/>
          <w:b/>
          <w:szCs w:val="24"/>
        </w:rPr>
      </w:pPr>
      <w:proofErr w:type="spellStart"/>
      <w:r w:rsidRPr="000E1D65">
        <w:rPr>
          <w:rFonts w:ascii="Times New Roman" w:hAnsi="Times New Roman"/>
          <w:b/>
          <w:szCs w:val="24"/>
        </w:rPr>
        <w:t>APROKAM’ı</w:t>
      </w:r>
      <w:proofErr w:type="spellEnd"/>
      <w:r w:rsidRPr="000E1D65">
        <w:rPr>
          <w:rFonts w:ascii="Times New Roman" w:hAnsi="Times New Roman"/>
          <w:b/>
          <w:szCs w:val="24"/>
        </w:rPr>
        <w:t xml:space="preserve"> kullanmadan önce dikkat edilmesi gerekenler</w:t>
      </w:r>
    </w:p>
    <w:p w14:paraId="2F4066F3" w14:textId="77777777" w:rsidR="008D33CB" w:rsidRPr="000E1D65" w:rsidRDefault="008D33CB" w:rsidP="000E1D65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54BA3545" w14:textId="31CE6B4B" w:rsidR="008D33CB" w:rsidRPr="000E1D65" w:rsidRDefault="008D33CB" w:rsidP="000E1D65">
      <w:pPr>
        <w:spacing w:line="276" w:lineRule="auto"/>
        <w:jc w:val="both"/>
        <w:rPr>
          <w:rFonts w:ascii="Times New Roman" w:hAnsi="Times New Roman"/>
          <w:b/>
          <w:szCs w:val="24"/>
        </w:rPr>
      </w:pPr>
      <w:proofErr w:type="spellStart"/>
      <w:r w:rsidRPr="000E1D65">
        <w:rPr>
          <w:rFonts w:ascii="Times New Roman" w:hAnsi="Times New Roman"/>
          <w:b/>
          <w:szCs w:val="24"/>
        </w:rPr>
        <w:t>APROKAM’ı</w:t>
      </w:r>
      <w:proofErr w:type="spellEnd"/>
      <w:r w:rsidRPr="000E1D65">
        <w:rPr>
          <w:rFonts w:ascii="Times New Roman" w:hAnsi="Times New Roman"/>
          <w:b/>
          <w:szCs w:val="24"/>
        </w:rPr>
        <w:t xml:space="preserve"> aşağıdaki durumlarda </w:t>
      </w:r>
      <w:r w:rsidR="00556AD9" w:rsidRPr="000E1D65">
        <w:rPr>
          <w:rFonts w:ascii="Times New Roman" w:hAnsi="Times New Roman"/>
          <w:b/>
          <w:szCs w:val="24"/>
        </w:rPr>
        <w:t>KULLANMAYINIZ</w:t>
      </w:r>
    </w:p>
    <w:p w14:paraId="069A6C5D" w14:textId="77777777" w:rsidR="008D33CB" w:rsidRPr="000E1D65" w:rsidRDefault="008D33CB" w:rsidP="000E1D65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6D3BEC85" w14:textId="77777777" w:rsidR="008D33CB" w:rsidRPr="000E1D65" w:rsidRDefault="008D33CB" w:rsidP="000E1D65">
      <w:pPr>
        <w:spacing w:line="276" w:lineRule="auto"/>
        <w:jc w:val="both"/>
        <w:rPr>
          <w:rFonts w:ascii="Times New Roman" w:hAnsi="Times New Roman"/>
          <w:szCs w:val="24"/>
        </w:rPr>
      </w:pPr>
      <w:r w:rsidRPr="000E1D65">
        <w:rPr>
          <w:rFonts w:ascii="Times New Roman" w:hAnsi="Times New Roman"/>
          <w:szCs w:val="24"/>
        </w:rPr>
        <w:t>Eğer;</w:t>
      </w:r>
    </w:p>
    <w:p w14:paraId="2EEDA81F" w14:textId="77777777" w:rsidR="008D33CB" w:rsidRPr="000E1D65" w:rsidRDefault="008D33CB" w:rsidP="000E1D65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6E578633" w14:textId="77777777" w:rsidR="008D33CB" w:rsidRPr="000E1D65" w:rsidRDefault="008D33CB" w:rsidP="000E1D65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/>
          <w:szCs w:val="24"/>
        </w:rPr>
      </w:pPr>
      <w:proofErr w:type="spellStart"/>
      <w:r w:rsidRPr="000E1D65">
        <w:rPr>
          <w:rFonts w:ascii="Times New Roman" w:hAnsi="Times New Roman"/>
          <w:szCs w:val="24"/>
        </w:rPr>
        <w:t>Sefuroksime</w:t>
      </w:r>
      <w:proofErr w:type="spellEnd"/>
      <w:r w:rsidRPr="000E1D65">
        <w:rPr>
          <w:rFonts w:ascii="Times New Roman" w:hAnsi="Times New Roman"/>
          <w:szCs w:val="24"/>
        </w:rPr>
        <w:t xml:space="preserve"> veya </w:t>
      </w:r>
      <w:proofErr w:type="spellStart"/>
      <w:r w:rsidRPr="000E1D65">
        <w:rPr>
          <w:rFonts w:ascii="Times New Roman" w:hAnsi="Times New Roman"/>
          <w:szCs w:val="24"/>
        </w:rPr>
        <w:t>sefalosporin</w:t>
      </w:r>
      <w:proofErr w:type="spellEnd"/>
      <w:r w:rsidRPr="000E1D65">
        <w:rPr>
          <w:rFonts w:ascii="Times New Roman" w:hAnsi="Times New Roman"/>
          <w:szCs w:val="24"/>
        </w:rPr>
        <w:t xml:space="preserve"> türü antibiyotiklerin herhangi birine karşı alerjiniz (aşırı </w:t>
      </w:r>
      <w:r w:rsidRPr="000E1D65">
        <w:rPr>
          <w:rFonts w:ascii="Times New Roman" w:hAnsi="Times New Roman"/>
          <w:szCs w:val="24"/>
        </w:rPr>
        <w:lastRenderedPageBreak/>
        <w:t>duyarlılığınız) varsa</w:t>
      </w:r>
    </w:p>
    <w:p w14:paraId="2EC443AC" w14:textId="77777777" w:rsidR="008D33CB" w:rsidRPr="000E1D65" w:rsidRDefault="008D33CB" w:rsidP="000E1D65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="Times New Roman" w:hAnsi="Times New Roman"/>
          <w:szCs w:val="24"/>
        </w:rPr>
      </w:pPr>
    </w:p>
    <w:p w14:paraId="3A64DBC0" w14:textId="77777777" w:rsidR="008D33CB" w:rsidRPr="000E1D65" w:rsidRDefault="008D33CB" w:rsidP="000E1D65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="Times New Roman" w:hAnsi="Times New Roman"/>
          <w:szCs w:val="24"/>
        </w:rPr>
      </w:pPr>
      <w:r w:rsidRPr="000E1D65">
        <w:rPr>
          <w:rFonts w:ascii="Times New Roman" w:hAnsi="Times New Roman"/>
          <w:szCs w:val="24"/>
        </w:rPr>
        <w:t>Doktorunuza durumunuzu bildiriniz. Böyle bir durumda APROKAM kullanmamalısınız.</w:t>
      </w:r>
    </w:p>
    <w:p w14:paraId="7E89B623" w14:textId="77777777" w:rsidR="000E1D65" w:rsidRDefault="000E1D65" w:rsidP="000E1D65">
      <w:pPr>
        <w:spacing w:line="276" w:lineRule="auto"/>
        <w:jc w:val="both"/>
        <w:rPr>
          <w:rFonts w:ascii="Times New Roman" w:hAnsi="Times New Roman"/>
          <w:b/>
          <w:szCs w:val="24"/>
        </w:rPr>
      </w:pPr>
    </w:p>
    <w:p w14:paraId="5A67CC47" w14:textId="77777777" w:rsidR="008D33CB" w:rsidRPr="000E1D65" w:rsidRDefault="008D33CB" w:rsidP="000E1D65">
      <w:pPr>
        <w:spacing w:line="276" w:lineRule="auto"/>
        <w:jc w:val="both"/>
        <w:rPr>
          <w:rFonts w:ascii="Times New Roman" w:hAnsi="Times New Roman"/>
          <w:b/>
          <w:szCs w:val="24"/>
        </w:rPr>
      </w:pPr>
      <w:proofErr w:type="spellStart"/>
      <w:r w:rsidRPr="000E1D65">
        <w:rPr>
          <w:rFonts w:ascii="Times New Roman" w:hAnsi="Times New Roman"/>
          <w:b/>
          <w:szCs w:val="24"/>
        </w:rPr>
        <w:t>APROKAM’ı</w:t>
      </w:r>
      <w:proofErr w:type="spellEnd"/>
      <w:r w:rsidRPr="000E1D65">
        <w:rPr>
          <w:rFonts w:ascii="Times New Roman" w:hAnsi="Times New Roman"/>
          <w:b/>
          <w:szCs w:val="24"/>
        </w:rPr>
        <w:t xml:space="preserve"> aşağıdaki durumlarda DİKKATLİ KULLANINIZ</w:t>
      </w:r>
    </w:p>
    <w:p w14:paraId="5B149D9A" w14:textId="77777777" w:rsidR="008D33CB" w:rsidRPr="000E1D65" w:rsidRDefault="008D33CB" w:rsidP="000E1D65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40EF06AB" w14:textId="77777777" w:rsidR="008D33CB" w:rsidRPr="000E1D65" w:rsidRDefault="008D33CB" w:rsidP="000E1D65">
      <w:pPr>
        <w:spacing w:line="276" w:lineRule="auto"/>
        <w:jc w:val="both"/>
        <w:rPr>
          <w:rFonts w:ascii="Times New Roman" w:hAnsi="Times New Roman"/>
          <w:szCs w:val="24"/>
        </w:rPr>
      </w:pPr>
      <w:r w:rsidRPr="000E1D65">
        <w:rPr>
          <w:rFonts w:ascii="Times New Roman" w:hAnsi="Times New Roman"/>
          <w:szCs w:val="24"/>
        </w:rPr>
        <w:t>Eğer;</w:t>
      </w:r>
    </w:p>
    <w:p w14:paraId="2CDFB347" w14:textId="77777777" w:rsidR="008D33CB" w:rsidRPr="000E1D65" w:rsidRDefault="008D33CB" w:rsidP="000E1D65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/>
          <w:szCs w:val="24"/>
        </w:rPr>
      </w:pPr>
      <w:r w:rsidRPr="000E1D65">
        <w:rPr>
          <w:rFonts w:ascii="Times New Roman" w:hAnsi="Times New Roman"/>
          <w:szCs w:val="24"/>
        </w:rPr>
        <w:t>Penisilin gibi diğer antibiyotiklere karşı alerjiniz varsa,</w:t>
      </w:r>
    </w:p>
    <w:p w14:paraId="1CED6683" w14:textId="4B27364B" w:rsidR="008D33CB" w:rsidRPr="000E1D65" w:rsidRDefault="008D33CB" w:rsidP="000E1D65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/>
          <w:szCs w:val="24"/>
        </w:rPr>
      </w:pPr>
      <w:proofErr w:type="spellStart"/>
      <w:r w:rsidRPr="000E1D65">
        <w:rPr>
          <w:rFonts w:ascii="Times New Roman" w:hAnsi="Times New Roman"/>
          <w:szCs w:val="24"/>
        </w:rPr>
        <w:t>Metisiline</w:t>
      </w:r>
      <w:proofErr w:type="spellEnd"/>
      <w:r w:rsidRPr="000E1D65">
        <w:rPr>
          <w:rFonts w:ascii="Times New Roman" w:hAnsi="Times New Roman"/>
          <w:szCs w:val="24"/>
        </w:rPr>
        <w:t xml:space="preserve"> dirençli </w:t>
      </w:r>
      <w:proofErr w:type="spellStart"/>
      <w:r w:rsidRPr="000E1D65">
        <w:rPr>
          <w:rFonts w:ascii="Times New Roman" w:hAnsi="Times New Roman"/>
          <w:szCs w:val="24"/>
        </w:rPr>
        <w:t>Staphylococcus</w:t>
      </w:r>
      <w:proofErr w:type="spellEnd"/>
      <w:r w:rsidRPr="000E1D65">
        <w:rPr>
          <w:rFonts w:ascii="Times New Roman" w:hAnsi="Times New Roman"/>
          <w:szCs w:val="24"/>
        </w:rPr>
        <w:t xml:space="preserve"> </w:t>
      </w:r>
      <w:proofErr w:type="spellStart"/>
      <w:r w:rsidRPr="000E1D65">
        <w:rPr>
          <w:rFonts w:ascii="Times New Roman" w:hAnsi="Times New Roman"/>
          <w:szCs w:val="24"/>
        </w:rPr>
        <w:t>aureus</w:t>
      </w:r>
      <w:proofErr w:type="spellEnd"/>
      <w:r w:rsidRPr="000E1D65">
        <w:rPr>
          <w:rFonts w:ascii="Times New Roman" w:hAnsi="Times New Roman"/>
          <w:szCs w:val="24"/>
        </w:rPr>
        <w:t xml:space="preserve"> adı verilen bakterilerden kaynaklanan bir enfeksiyon riskiniz varsa</w:t>
      </w:r>
      <w:r w:rsidRPr="00AE1458">
        <w:rPr>
          <w:rFonts w:ascii="Times New Roman" w:hAnsi="Times New Roman"/>
          <w:szCs w:val="24"/>
        </w:rPr>
        <w:t>,</w:t>
      </w:r>
      <w:r w:rsidR="00C70A6F" w:rsidRPr="00AE1458">
        <w:rPr>
          <w:rFonts w:ascii="Times New Roman" w:hAnsi="Times New Roman"/>
          <w:szCs w:val="24"/>
        </w:rPr>
        <w:t xml:space="preserve"> doktorunuz başka bir antibiyotik verebilir.</w:t>
      </w:r>
    </w:p>
    <w:p w14:paraId="5A828083" w14:textId="77777777" w:rsidR="008D33CB" w:rsidRPr="000E1D65" w:rsidRDefault="008D33CB" w:rsidP="000E1D65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/>
          <w:szCs w:val="24"/>
        </w:rPr>
      </w:pPr>
      <w:r w:rsidRPr="000E1D65">
        <w:rPr>
          <w:rFonts w:ascii="Times New Roman" w:hAnsi="Times New Roman"/>
          <w:szCs w:val="24"/>
        </w:rPr>
        <w:t>Şiddetli bir enfeksiyon riskiniz varsa,</w:t>
      </w:r>
    </w:p>
    <w:p w14:paraId="5B890205" w14:textId="480582CC" w:rsidR="008D33CB" w:rsidRPr="000E1D65" w:rsidRDefault="008D33CB" w:rsidP="000E1D65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/>
          <w:szCs w:val="24"/>
        </w:rPr>
      </w:pPr>
      <w:r w:rsidRPr="000E1D65">
        <w:rPr>
          <w:rFonts w:ascii="Times New Roman" w:hAnsi="Times New Roman"/>
          <w:szCs w:val="24"/>
        </w:rPr>
        <w:t xml:space="preserve">Size komplike </w:t>
      </w:r>
      <w:r w:rsidRPr="00AE1458">
        <w:rPr>
          <w:rFonts w:ascii="Times New Roman" w:hAnsi="Times New Roman"/>
          <w:szCs w:val="24"/>
        </w:rPr>
        <w:t xml:space="preserve">katarakt </w:t>
      </w:r>
      <w:r w:rsidR="00C70A6F" w:rsidRPr="00AE1458">
        <w:rPr>
          <w:rFonts w:ascii="Times New Roman" w:hAnsi="Times New Roman"/>
          <w:szCs w:val="24"/>
        </w:rPr>
        <w:t xml:space="preserve">(ilaçların uzun süreli kullanımı (kortizon gibi), darbeler, </w:t>
      </w:r>
      <w:proofErr w:type="spellStart"/>
      <w:r w:rsidR="00C70A6F" w:rsidRPr="00AE1458">
        <w:rPr>
          <w:rFonts w:ascii="Times New Roman" w:hAnsi="Times New Roman"/>
          <w:szCs w:val="24"/>
        </w:rPr>
        <w:t>metabolik</w:t>
      </w:r>
      <w:proofErr w:type="spellEnd"/>
      <w:r w:rsidR="00C70A6F" w:rsidRPr="00AE1458">
        <w:rPr>
          <w:rFonts w:ascii="Times New Roman" w:hAnsi="Times New Roman"/>
          <w:szCs w:val="24"/>
        </w:rPr>
        <w:t xml:space="preserve"> hastalıklar (diyabet gibi) sonucunda oluşan katarakt) </w:t>
      </w:r>
      <w:r w:rsidRPr="00AE1458">
        <w:rPr>
          <w:rFonts w:ascii="Times New Roman" w:hAnsi="Times New Roman"/>
          <w:szCs w:val="24"/>
        </w:rPr>
        <w:t>tanısı koyulmuş ise,</w:t>
      </w:r>
    </w:p>
    <w:p w14:paraId="321F7141" w14:textId="33E620CF" w:rsidR="008D33CB" w:rsidRPr="00AE1458" w:rsidRDefault="00C70A6F" w:rsidP="000E1D65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/>
          <w:szCs w:val="24"/>
        </w:rPr>
      </w:pPr>
      <w:r w:rsidRPr="00AE1458">
        <w:rPr>
          <w:rFonts w:ascii="Times New Roman" w:hAnsi="Times New Roman"/>
          <w:szCs w:val="24"/>
        </w:rPr>
        <w:t>Katarakt ameliyatı ile beraber başka bir göz ameliyatı da planlanıyorsa</w:t>
      </w:r>
    </w:p>
    <w:p w14:paraId="7B48929E" w14:textId="5233F841" w:rsidR="008D33CB" w:rsidRDefault="008D33CB" w:rsidP="000E1D65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/>
          <w:szCs w:val="24"/>
        </w:rPr>
      </w:pPr>
      <w:r w:rsidRPr="000E1D65">
        <w:rPr>
          <w:rFonts w:ascii="Times New Roman" w:hAnsi="Times New Roman"/>
          <w:szCs w:val="24"/>
        </w:rPr>
        <w:t xml:space="preserve">Şiddetli </w:t>
      </w:r>
      <w:proofErr w:type="spellStart"/>
      <w:r w:rsidRPr="000E1D65">
        <w:rPr>
          <w:rFonts w:ascii="Times New Roman" w:hAnsi="Times New Roman"/>
          <w:szCs w:val="24"/>
        </w:rPr>
        <w:t>tiroid</w:t>
      </w:r>
      <w:proofErr w:type="spellEnd"/>
      <w:r w:rsidRPr="000E1D65">
        <w:rPr>
          <w:rFonts w:ascii="Times New Roman" w:hAnsi="Times New Roman"/>
          <w:szCs w:val="24"/>
        </w:rPr>
        <w:t xml:space="preserve"> has</w:t>
      </w:r>
      <w:r w:rsidR="00C70A6F">
        <w:rPr>
          <w:rFonts w:ascii="Times New Roman" w:hAnsi="Times New Roman"/>
          <w:szCs w:val="24"/>
        </w:rPr>
        <w:t>talığınız varsa,</w:t>
      </w:r>
    </w:p>
    <w:p w14:paraId="01E1E5A7" w14:textId="4FB95886" w:rsidR="00C70A6F" w:rsidRPr="00AE1458" w:rsidRDefault="00C70A6F" w:rsidP="000E1D65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/>
          <w:szCs w:val="24"/>
        </w:rPr>
      </w:pPr>
      <w:proofErr w:type="spellStart"/>
      <w:r w:rsidRPr="00AE1458">
        <w:rPr>
          <w:rFonts w:ascii="Times New Roman" w:hAnsi="Times New Roman"/>
          <w:szCs w:val="24"/>
        </w:rPr>
        <w:t>Korneal</w:t>
      </w:r>
      <w:proofErr w:type="spellEnd"/>
      <w:r w:rsidRPr="00AE1458">
        <w:rPr>
          <w:rFonts w:ascii="Times New Roman" w:hAnsi="Times New Roman"/>
          <w:szCs w:val="24"/>
        </w:rPr>
        <w:t xml:space="preserve"> </w:t>
      </w:r>
      <w:proofErr w:type="spellStart"/>
      <w:r w:rsidRPr="00AE1458">
        <w:rPr>
          <w:rFonts w:ascii="Times New Roman" w:hAnsi="Times New Roman"/>
          <w:szCs w:val="24"/>
        </w:rPr>
        <w:t>endotel</w:t>
      </w:r>
      <w:proofErr w:type="spellEnd"/>
      <w:r w:rsidR="0078179C" w:rsidRPr="00AE1458">
        <w:rPr>
          <w:rFonts w:ascii="Times New Roman" w:hAnsi="Times New Roman"/>
          <w:szCs w:val="24"/>
        </w:rPr>
        <w:t xml:space="preserve"> hücre sayısı (gözün en ön kısmında yer alan dokunun en içteki tabakasındaki hücre sayısı) 2000’den düşük ise</w:t>
      </w:r>
    </w:p>
    <w:p w14:paraId="2A2DA698" w14:textId="77777777" w:rsidR="008D33CB" w:rsidRPr="000E1D65" w:rsidRDefault="008D33CB" w:rsidP="000E1D65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345CDDFA" w14:textId="77777777" w:rsidR="008D33CB" w:rsidRPr="000E1D65" w:rsidRDefault="008D33CB" w:rsidP="000E1D65">
      <w:pPr>
        <w:pStyle w:val="Default"/>
        <w:spacing w:line="276" w:lineRule="auto"/>
        <w:jc w:val="both"/>
      </w:pPr>
      <w:r w:rsidRPr="000E1D65">
        <w:t xml:space="preserve">Bu uyarılar geçmişte herhangi bir dönemde dahi olsa sizin için geçerliyse lütfen doktorunuza danışın. </w:t>
      </w:r>
    </w:p>
    <w:p w14:paraId="69BC819B" w14:textId="77777777" w:rsidR="008D33CB" w:rsidRPr="000E1D65" w:rsidRDefault="008D33CB" w:rsidP="000E1D65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7FC50394" w14:textId="77777777" w:rsidR="008D33CB" w:rsidRPr="000E1D65" w:rsidRDefault="008D33CB" w:rsidP="000E1D65">
      <w:pPr>
        <w:spacing w:line="276" w:lineRule="auto"/>
        <w:jc w:val="both"/>
        <w:rPr>
          <w:rFonts w:ascii="Times New Roman" w:hAnsi="Times New Roman"/>
          <w:szCs w:val="24"/>
        </w:rPr>
      </w:pPr>
      <w:r w:rsidRPr="000E1D65">
        <w:rPr>
          <w:rFonts w:ascii="Times New Roman" w:hAnsi="Times New Roman"/>
          <w:szCs w:val="24"/>
        </w:rPr>
        <w:t>APROKAM sadece gözün içine enjeksiyon yoluyla uygulanır (</w:t>
      </w:r>
      <w:proofErr w:type="spellStart"/>
      <w:r w:rsidRPr="000E1D65">
        <w:rPr>
          <w:rFonts w:ascii="Times New Roman" w:hAnsi="Times New Roman"/>
          <w:szCs w:val="24"/>
        </w:rPr>
        <w:t>intrakameral</w:t>
      </w:r>
      <w:proofErr w:type="spellEnd"/>
      <w:r w:rsidRPr="000E1D65">
        <w:rPr>
          <w:rFonts w:ascii="Times New Roman" w:hAnsi="Times New Roman"/>
          <w:szCs w:val="24"/>
        </w:rPr>
        <w:t xml:space="preserve"> enjeksiyon).</w:t>
      </w:r>
    </w:p>
    <w:p w14:paraId="442730AA" w14:textId="77777777" w:rsidR="008D33CB" w:rsidRPr="000E1D65" w:rsidRDefault="008D33CB" w:rsidP="000E1D65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2E82B2D0" w14:textId="77777777" w:rsidR="008D33CB" w:rsidRPr="000E1D65" w:rsidRDefault="008D33CB" w:rsidP="000E1D65">
      <w:pPr>
        <w:spacing w:line="276" w:lineRule="auto"/>
        <w:jc w:val="both"/>
        <w:rPr>
          <w:rFonts w:ascii="Times New Roman" w:hAnsi="Times New Roman"/>
          <w:szCs w:val="24"/>
        </w:rPr>
      </w:pPr>
      <w:r w:rsidRPr="000E1D65">
        <w:rPr>
          <w:rFonts w:ascii="Times New Roman" w:hAnsi="Times New Roman"/>
          <w:szCs w:val="24"/>
        </w:rPr>
        <w:t>APROKAM katarakt ameliyatında bulunan aseptik (temiz ve mikropsuz) koşullarda uygulanmalıdır.</w:t>
      </w:r>
    </w:p>
    <w:p w14:paraId="6712B339" w14:textId="77777777" w:rsidR="008D33CB" w:rsidRPr="000E1D65" w:rsidRDefault="008D33CB" w:rsidP="000E1D65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53726D7E" w14:textId="77777777" w:rsidR="008D33CB" w:rsidRPr="000E1D65" w:rsidRDefault="008D33CB" w:rsidP="000E1D65">
      <w:pPr>
        <w:spacing w:line="276" w:lineRule="auto"/>
        <w:jc w:val="both"/>
        <w:rPr>
          <w:rFonts w:ascii="Times New Roman" w:hAnsi="Times New Roman"/>
          <w:szCs w:val="24"/>
        </w:rPr>
      </w:pPr>
      <w:r w:rsidRPr="000E1D65">
        <w:rPr>
          <w:rFonts w:ascii="Times New Roman" w:hAnsi="Times New Roman"/>
          <w:szCs w:val="24"/>
        </w:rPr>
        <w:t xml:space="preserve">Bir APROKAM </w:t>
      </w:r>
      <w:proofErr w:type="spellStart"/>
      <w:r w:rsidRPr="000E1D65">
        <w:rPr>
          <w:rFonts w:ascii="Times New Roman" w:hAnsi="Times New Roman"/>
          <w:szCs w:val="24"/>
        </w:rPr>
        <w:t>flakonunun</w:t>
      </w:r>
      <w:proofErr w:type="spellEnd"/>
      <w:r w:rsidRPr="000E1D65">
        <w:rPr>
          <w:rFonts w:ascii="Times New Roman" w:hAnsi="Times New Roman"/>
          <w:szCs w:val="24"/>
        </w:rPr>
        <w:t>, sadece bir hasta için kullanılması gerekir.</w:t>
      </w:r>
    </w:p>
    <w:p w14:paraId="67DF682B" w14:textId="77777777" w:rsidR="008D33CB" w:rsidRPr="000E1D65" w:rsidRDefault="008D33CB" w:rsidP="000E1D65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00AC1AF5" w14:textId="77777777" w:rsidR="008D33CB" w:rsidRPr="000E1D65" w:rsidRDefault="008D33CB" w:rsidP="000E1D65">
      <w:pPr>
        <w:spacing w:line="276" w:lineRule="auto"/>
        <w:jc w:val="both"/>
        <w:rPr>
          <w:rFonts w:ascii="Times New Roman" w:hAnsi="Times New Roman"/>
          <w:b/>
          <w:szCs w:val="24"/>
        </w:rPr>
      </w:pPr>
      <w:proofErr w:type="spellStart"/>
      <w:r w:rsidRPr="000E1D65">
        <w:rPr>
          <w:rFonts w:ascii="Times New Roman" w:hAnsi="Times New Roman"/>
          <w:b/>
          <w:szCs w:val="24"/>
        </w:rPr>
        <w:t>APROKAM’ın</w:t>
      </w:r>
      <w:proofErr w:type="spellEnd"/>
      <w:r w:rsidRPr="000E1D65">
        <w:rPr>
          <w:rFonts w:ascii="Times New Roman" w:hAnsi="Times New Roman"/>
          <w:b/>
          <w:szCs w:val="24"/>
        </w:rPr>
        <w:t xml:space="preserve"> yiyecek ve içecek ile kullanılması</w:t>
      </w:r>
    </w:p>
    <w:p w14:paraId="4DD94F97" w14:textId="77777777" w:rsidR="008D33CB" w:rsidRPr="000E1D65" w:rsidRDefault="008D33CB" w:rsidP="000E1D65">
      <w:pPr>
        <w:spacing w:line="276" w:lineRule="auto"/>
        <w:jc w:val="both"/>
        <w:rPr>
          <w:rFonts w:ascii="Times New Roman" w:hAnsi="Times New Roman"/>
          <w:szCs w:val="24"/>
        </w:rPr>
      </w:pPr>
      <w:r w:rsidRPr="000E1D65">
        <w:rPr>
          <w:rFonts w:ascii="Times New Roman" w:hAnsi="Times New Roman"/>
          <w:szCs w:val="24"/>
          <w:lang w:eastAsia="ja-JP"/>
        </w:rPr>
        <w:t>Uygulama yolu açısından yiyecek ve içeceklerle etkileşimi yoktur.</w:t>
      </w:r>
    </w:p>
    <w:p w14:paraId="24CF2CA6" w14:textId="77777777" w:rsidR="008D33CB" w:rsidRPr="000E1D65" w:rsidRDefault="008D33CB" w:rsidP="000E1D65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3AF09926" w14:textId="77777777" w:rsidR="008D33CB" w:rsidRPr="000E1D65" w:rsidRDefault="008D33CB" w:rsidP="000E1D65">
      <w:pPr>
        <w:spacing w:line="276" w:lineRule="auto"/>
        <w:jc w:val="both"/>
        <w:rPr>
          <w:rFonts w:ascii="Times New Roman" w:hAnsi="Times New Roman"/>
          <w:b/>
          <w:szCs w:val="24"/>
        </w:rPr>
      </w:pPr>
      <w:r w:rsidRPr="000E1D65">
        <w:rPr>
          <w:rFonts w:ascii="Times New Roman" w:hAnsi="Times New Roman"/>
          <w:b/>
          <w:szCs w:val="24"/>
        </w:rPr>
        <w:t>Hamilelik</w:t>
      </w:r>
    </w:p>
    <w:p w14:paraId="3D75CD3D" w14:textId="77777777" w:rsidR="008D33CB" w:rsidRPr="000E1D65" w:rsidRDefault="008D33CB" w:rsidP="000E1D65">
      <w:pPr>
        <w:pStyle w:val="Default"/>
        <w:spacing w:line="276" w:lineRule="auto"/>
        <w:jc w:val="both"/>
        <w:rPr>
          <w:i/>
          <w:iCs/>
        </w:rPr>
      </w:pPr>
      <w:r w:rsidRPr="000E1D65">
        <w:rPr>
          <w:i/>
          <w:iCs/>
        </w:rPr>
        <w:t>İlacı</w:t>
      </w:r>
      <w:r w:rsidRPr="000E1D65">
        <w:rPr>
          <w:b/>
          <w:bCs/>
          <w:i/>
          <w:iCs/>
        </w:rPr>
        <w:t xml:space="preserve"> </w:t>
      </w:r>
      <w:r w:rsidRPr="000E1D65">
        <w:rPr>
          <w:i/>
          <w:iCs/>
        </w:rPr>
        <w:t>kullanmadan önce doktorunuza veya eczacınıza danışınız.</w:t>
      </w:r>
    </w:p>
    <w:p w14:paraId="6B4F73DA" w14:textId="77777777" w:rsidR="008D33CB" w:rsidRPr="000E1D65" w:rsidRDefault="008D33CB" w:rsidP="000E1D65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0E2D6616" w14:textId="77777777" w:rsidR="008D33CB" w:rsidRPr="000E1D65" w:rsidRDefault="008D33CB" w:rsidP="000E1D65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Cs w:val="24"/>
        </w:rPr>
      </w:pPr>
      <w:r w:rsidRPr="000E1D65">
        <w:rPr>
          <w:rFonts w:ascii="Times New Roman" w:hAnsi="Times New Roman"/>
          <w:szCs w:val="24"/>
        </w:rPr>
        <w:t>APROKAM size, sadece yararların potansiyel risklere ağır bastığı durumlarda uygulanacaktır.</w:t>
      </w:r>
    </w:p>
    <w:p w14:paraId="7EB22059" w14:textId="77777777" w:rsidR="008D33CB" w:rsidRPr="000E1D65" w:rsidRDefault="008D33CB" w:rsidP="000E1D65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i/>
          <w:iCs/>
          <w:szCs w:val="24"/>
          <w:lang w:eastAsia="ja-JP"/>
        </w:rPr>
      </w:pPr>
    </w:p>
    <w:p w14:paraId="128FE5AE" w14:textId="77777777" w:rsidR="008D33CB" w:rsidRPr="000E1D65" w:rsidRDefault="008D33CB" w:rsidP="000E1D65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i/>
          <w:iCs/>
          <w:szCs w:val="24"/>
          <w:lang w:eastAsia="ja-JP"/>
        </w:rPr>
      </w:pPr>
      <w:r w:rsidRPr="000E1D65">
        <w:rPr>
          <w:rFonts w:ascii="Times New Roman" w:hAnsi="Times New Roman"/>
          <w:i/>
          <w:iCs/>
          <w:szCs w:val="24"/>
          <w:lang w:eastAsia="ja-JP"/>
        </w:rPr>
        <w:t>Tedaviniz sırasında hamile oldu</w:t>
      </w:r>
      <w:r w:rsidRPr="000E1D65">
        <w:rPr>
          <w:rFonts w:ascii="Times New Roman" w:hAnsi="Times New Roman"/>
          <w:szCs w:val="24"/>
          <w:lang w:eastAsia="ja-JP"/>
        </w:rPr>
        <w:t>ğ</w:t>
      </w:r>
      <w:r w:rsidRPr="000E1D65">
        <w:rPr>
          <w:rFonts w:ascii="Times New Roman" w:hAnsi="Times New Roman"/>
          <w:i/>
          <w:iCs/>
          <w:szCs w:val="24"/>
          <w:lang w:eastAsia="ja-JP"/>
        </w:rPr>
        <w:t>unuzu fark ederseniz hemen doktorunuza veya eczacınıza danı</w:t>
      </w:r>
      <w:r w:rsidRPr="000E1D65">
        <w:rPr>
          <w:rFonts w:ascii="Times New Roman" w:hAnsi="Times New Roman"/>
          <w:szCs w:val="24"/>
          <w:lang w:eastAsia="ja-JP"/>
        </w:rPr>
        <w:t>ş</w:t>
      </w:r>
      <w:r w:rsidRPr="000E1D65">
        <w:rPr>
          <w:rFonts w:ascii="Times New Roman" w:hAnsi="Times New Roman"/>
          <w:i/>
          <w:iCs/>
          <w:szCs w:val="24"/>
          <w:lang w:eastAsia="ja-JP"/>
        </w:rPr>
        <w:t>ınız.</w:t>
      </w:r>
    </w:p>
    <w:p w14:paraId="356AF4B1" w14:textId="77777777" w:rsidR="008D33CB" w:rsidRPr="000E1D65" w:rsidRDefault="008D33CB" w:rsidP="000E1D65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i/>
          <w:iCs/>
          <w:szCs w:val="24"/>
          <w:lang w:eastAsia="ja-JP"/>
        </w:rPr>
      </w:pPr>
    </w:p>
    <w:p w14:paraId="6339F1C8" w14:textId="77777777" w:rsidR="008D33CB" w:rsidRPr="000E1D65" w:rsidRDefault="008D33CB" w:rsidP="000E1D65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iCs/>
          <w:szCs w:val="24"/>
          <w:lang w:eastAsia="ja-JP"/>
        </w:rPr>
      </w:pPr>
      <w:r w:rsidRPr="000E1D65">
        <w:rPr>
          <w:rFonts w:ascii="Times New Roman" w:hAnsi="Times New Roman"/>
          <w:b/>
          <w:iCs/>
          <w:szCs w:val="24"/>
          <w:lang w:eastAsia="ja-JP"/>
        </w:rPr>
        <w:t>Emzirme</w:t>
      </w:r>
    </w:p>
    <w:p w14:paraId="54E909ED" w14:textId="77777777" w:rsidR="008D33CB" w:rsidRPr="000E1D65" w:rsidRDefault="008D33CB" w:rsidP="000E1D65">
      <w:pPr>
        <w:pStyle w:val="Default"/>
        <w:spacing w:line="276" w:lineRule="auto"/>
        <w:jc w:val="both"/>
        <w:rPr>
          <w:i/>
          <w:iCs/>
        </w:rPr>
      </w:pPr>
      <w:r w:rsidRPr="000E1D65">
        <w:rPr>
          <w:i/>
          <w:iCs/>
        </w:rPr>
        <w:t>İlacı</w:t>
      </w:r>
      <w:r w:rsidRPr="000E1D65">
        <w:rPr>
          <w:b/>
          <w:bCs/>
          <w:i/>
          <w:iCs/>
        </w:rPr>
        <w:t xml:space="preserve"> </w:t>
      </w:r>
      <w:r w:rsidRPr="000E1D65">
        <w:rPr>
          <w:i/>
          <w:iCs/>
        </w:rPr>
        <w:t>kullanmadan önce doktorunuza veya eczacınıza danışınız.</w:t>
      </w:r>
    </w:p>
    <w:p w14:paraId="0B2EAEA1" w14:textId="77777777" w:rsidR="008D33CB" w:rsidRPr="000E1D65" w:rsidRDefault="008D33CB" w:rsidP="000E1D65">
      <w:pPr>
        <w:pStyle w:val="Default"/>
        <w:spacing w:line="276" w:lineRule="auto"/>
        <w:jc w:val="both"/>
        <w:rPr>
          <w:iCs/>
        </w:rPr>
      </w:pPr>
    </w:p>
    <w:p w14:paraId="0BB2C9EC" w14:textId="77777777" w:rsidR="008D33CB" w:rsidRPr="000E1D65" w:rsidRDefault="008D33CB" w:rsidP="000E1D65">
      <w:pPr>
        <w:pStyle w:val="Default"/>
        <w:spacing w:line="276" w:lineRule="auto"/>
        <w:jc w:val="both"/>
        <w:rPr>
          <w:b/>
          <w:bCs/>
        </w:rPr>
      </w:pPr>
      <w:proofErr w:type="spellStart"/>
      <w:r w:rsidRPr="000E1D65">
        <w:rPr>
          <w:b/>
          <w:bCs/>
        </w:rPr>
        <w:t>APROKAM'ın</w:t>
      </w:r>
      <w:proofErr w:type="spellEnd"/>
      <w:r w:rsidRPr="000E1D65">
        <w:rPr>
          <w:b/>
          <w:bCs/>
        </w:rPr>
        <w:t xml:space="preserve"> içeriğinde bulunan bazı yardımcı maddeler hakkında önemli bilgiler</w:t>
      </w:r>
    </w:p>
    <w:p w14:paraId="64F92232" w14:textId="77777777" w:rsidR="008D33CB" w:rsidRPr="000E1D65" w:rsidRDefault="008D33CB" w:rsidP="000E1D65">
      <w:pPr>
        <w:spacing w:line="276" w:lineRule="auto"/>
        <w:jc w:val="both"/>
        <w:rPr>
          <w:rFonts w:ascii="Times New Roman" w:hAnsi="Times New Roman"/>
          <w:b/>
          <w:szCs w:val="24"/>
          <w:highlight w:val="yellow"/>
        </w:rPr>
      </w:pPr>
    </w:p>
    <w:p w14:paraId="44A1D299" w14:textId="77777777" w:rsidR="008D33CB" w:rsidRPr="000E1D65" w:rsidRDefault="008D33CB" w:rsidP="000E1D65">
      <w:pPr>
        <w:spacing w:line="276" w:lineRule="auto"/>
        <w:jc w:val="both"/>
        <w:rPr>
          <w:rFonts w:ascii="Times New Roman" w:hAnsi="Times New Roman"/>
          <w:szCs w:val="24"/>
        </w:rPr>
      </w:pPr>
      <w:proofErr w:type="spellStart"/>
      <w:r w:rsidRPr="000E1D65">
        <w:rPr>
          <w:rFonts w:ascii="Times New Roman" w:hAnsi="Times New Roman"/>
          <w:szCs w:val="24"/>
        </w:rPr>
        <w:t>APROKAM’ın</w:t>
      </w:r>
      <w:proofErr w:type="spellEnd"/>
      <w:r w:rsidRPr="000E1D65">
        <w:rPr>
          <w:rFonts w:ascii="Times New Roman" w:hAnsi="Times New Roman"/>
          <w:szCs w:val="24"/>
        </w:rPr>
        <w:t xml:space="preserve"> içeriğinde yardımcı madde bulunmamaktadır.</w:t>
      </w:r>
    </w:p>
    <w:p w14:paraId="0F1909C8" w14:textId="77777777" w:rsidR="008D33CB" w:rsidRPr="000E1D65" w:rsidRDefault="008D33CB" w:rsidP="000E1D65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4E98FB19" w14:textId="77777777" w:rsidR="008D33CB" w:rsidRPr="000E1D65" w:rsidRDefault="008D33CB" w:rsidP="000E1D65">
      <w:pPr>
        <w:spacing w:line="276" w:lineRule="auto"/>
        <w:jc w:val="both"/>
        <w:rPr>
          <w:rFonts w:ascii="Times New Roman" w:hAnsi="Times New Roman"/>
          <w:b/>
          <w:szCs w:val="24"/>
        </w:rPr>
      </w:pPr>
      <w:r w:rsidRPr="000E1D65">
        <w:rPr>
          <w:rFonts w:ascii="Times New Roman" w:hAnsi="Times New Roman"/>
          <w:b/>
          <w:szCs w:val="24"/>
        </w:rPr>
        <w:t>Diğer ilaçlar ile birlikte kullanımı</w:t>
      </w:r>
    </w:p>
    <w:p w14:paraId="52E2FE07" w14:textId="77777777" w:rsidR="008D33CB" w:rsidRPr="000E1D65" w:rsidRDefault="008D33CB" w:rsidP="000E1D65">
      <w:pPr>
        <w:pStyle w:val="Default"/>
        <w:spacing w:line="276" w:lineRule="auto"/>
        <w:jc w:val="both"/>
      </w:pPr>
      <w:r w:rsidRPr="000E1D65">
        <w:rPr>
          <w:i/>
          <w:iCs/>
        </w:rPr>
        <w:t>Eğer reçeteli ya da reçetesiz herhangi bir ilacı şu anda kullanıyorsanız veya son zamanlarda kullandıysanız lütfen doktorunuza veya eczacınıza bunlar hakkında bilgi veriniz.</w:t>
      </w:r>
    </w:p>
    <w:p w14:paraId="69382C3B" w14:textId="77777777" w:rsidR="008D33CB" w:rsidRPr="000E1D65" w:rsidRDefault="008D33CB" w:rsidP="000E1D65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2B05BD89" w14:textId="77777777" w:rsidR="008D33CB" w:rsidRPr="000E1D65" w:rsidRDefault="008D33CB" w:rsidP="000E1D65">
      <w:pPr>
        <w:pStyle w:val="ListParagraph"/>
        <w:numPr>
          <w:ilvl w:val="0"/>
          <w:numId w:val="5"/>
        </w:numPr>
        <w:spacing w:line="276" w:lineRule="auto"/>
        <w:ind w:left="426" w:hanging="426"/>
        <w:jc w:val="both"/>
        <w:rPr>
          <w:rFonts w:ascii="Times New Roman" w:hAnsi="Times New Roman"/>
          <w:b/>
          <w:szCs w:val="24"/>
        </w:rPr>
      </w:pPr>
      <w:r w:rsidRPr="000E1D65">
        <w:rPr>
          <w:rFonts w:ascii="Times New Roman" w:hAnsi="Times New Roman"/>
          <w:b/>
          <w:szCs w:val="24"/>
        </w:rPr>
        <w:t>APROKAM nasıl kullanılır?</w:t>
      </w:r>
    </w:p>
    <w:p w14:paraId="1644EC0A" w14:textId="77777777" w:rsidR="008D33CB" w:rsidRPr="000E1D65" w:rsidRDefault="008D33CB" w:rsidP="000E1D65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6D20091B" w14:textId="77777777" w:rsidR="008D33CB" w:rsidRPr="000E1D65" w:rsidRDefault="008D33CB" w:rsidP="000E1D65">
      <w:pPr>
        <w:spacing w:line="276" w:lineRule="auto"/>
        <w:jc w:val="both"/>
        <w:rPr>
          <w:rFonts w:ascii="Times New Roman" w:hAnsi="Times New Roman"/>
          <w:b/>
          <w:szCs w:val="24"/>
        </w:rPr>
      </w:pPr>
      <w:r w:rsidRPr="000E1D65">
        <w:rPr>
          <w:rFonts w:ascii="Times New Roman" w:hAnsi="Times New Roman"/>
          <w:b/>
          <w:szCs w:val="24"/>
        </w:rPr>
        <w:t>Uygun kullanım ve doz/uygulama sıklığı için talimatlar:</w:t>
      </w:r>
    </w:p>
    <w:p w14:paraId="02C47DFF" w14:textId="77777777" w:rsidR="008D33CB" w:rsidRPr="000E1D65" w:rsidRDefault="008D33CB" w:rsidP="000E1D65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/>
          <w:szCs w:val="24"/>
        </w:rPr>
      </w:pPr>
      <w:r w:rsidRPr="000E1D65">
        <w:rPr>
          <w:rFonts w:ascii="Times New Roman" w:hAnsi="Times New Roman"/>
          <w:szCs w:val="24"/>
        </w:rPr>
        <w:t>APROKAM enjeksiyonları, katarakt ameliyatının sonunda, bir göz cerrahı tarafından uygulanacaktır.</w:t>
      </w:r>
    </w:p>
    <w:p w14:paraId="47225D61" w14:textId="77777777" w:rsidR="008D33CB" w:rsidRPr="000E1D65" w:rsidRDefault="008D33CB" w:rsidP="000E1D65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/>
          <w:szCs w:val="24"/>
        </w:rPr>
      </w:pPr>
      <w:r w:rsidRPr="000E1D65">
        <w:rPr>
          <w:rFonts w:ascii="Times New Roman" w:hAnsi="Times New Roman"/>
          <w:szCs w:val="24"/>
        </w:rPr>
        <w:t xml:space="preserve">APROKAM steril toz olarak temin edilir ve uygulama öncesinde </w:t>
      </w:r>
      <w:proofErr w:type="spellStart"/>
      <w:r w:rsidRPr="000E1D65">
        <w:rPr>
          <w:rFonts w:ascii="Times New Roman" w:hAnsi="Times New Roman"/>
          <w:szCs w:val="24"/>
        </w:rPr>
        <w:t>enjeksiyonluk</w:t>
      </w:r>
      <w:proofErr w:type="spellEnd"/>
      <w:r w:rsidRPr="000E1D65">
        <w:rPr>
          <w:rFonts w:ascii="Times New Roman" w:hAnsi="Times New Roman"/>
          <w:szCs w:val="24"/>
        </w:rPr>
        <w:t xml:space="preserve"> serum fizyolojik çözeltisi içerisinde çözülür.</w:t>
      </w:r>
    </w:p>
    <w:p w14:paraId="0C652AFE" w14:textId="1A24E1BE" w:rsidR="008D33CB" w:rsidRPr="000E1D65" w:rsidRDefault="008D33CB" w:rsidP="000E1D65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/>
          <w:szCs w:val="24"/>
        </w:rPr>
      </w:pPr>
      <w:r w:rsidRPr="000E1D65">
        <w:rPr>
          <w:rFonts w:ascii="Times New Roman" w:hAnsi="Times New Roman"/>
          <w:snapToGrid w:val="0"/>
          <w:szCs w:val="24"/>
          <w:lang w:eastAsia="tr-TR"/>
        </w:rPr>
        <w:t xml:space="preserve">Önerilen doz 0,1 ml sulandırılmış çözelti, yani 1 mg </w:t>
      </w:r>
      <w:proofErr w:type="spellStart"/>
      <w:r w:rsidRPr="000E1D65">
        <w:rPr>
          <w:rFonts w:ascii="Times New Roman" w:hAnsi="Times New Roman"/>
          <w:snapToGrid w:val="0"/>
          <w:szCs w:val="24"/>
          <w:lang w:eastAsia="tr-TR"/>
        </w:rPr>
        <w:t>sefuroksimdir</w:t>
      </w:r>
      <w:proofErr w:type="spellEnd"/>
      <w:r w:rsidRPr="000E1D65">
        <w:rPr>
          <w:rFonts w:ascii="Times New Roman" w:hAnsi="Times New Roman"/>
          <w:snapToGrid w:val="0"/>
          <w:szCs w:val="24"/>
          <w:lang w:eastAsia="tr-TR"/>
        </w:rPr>
        <w:t>.</w:t>
      </w:r>
    </w:p>
    <w:p w14:paraId="202F07D9" w14:textId="77777777" w:rsidR="008D33CB" w:rsidRPr="000E1D65" w:rsidRDefault="008D33CB" w:rsidP="000E1D65">
      <w:pPr>
        <w:spacing w:line="276" w:lineRule="auto"/>
        <w:jc w:val="both"/>
        <w:rPr>
          <w:rFonts w:ascii="Times New Roman" w:hAnsi="Times New Roman"/>
          <w:b/>
          <w:szCs w:val="24"/>
        </w:rPr>
      </w:pPr>
    </w:p>
    <w:p w14:paraId="6BF2658F" w14:textId="77777777" w:rsidR="008D33CB" w:rsidRPr="000E1D65" w:rsidRDefault="008D33CB" w:rsidP="000E1D65">
      <w:pPr>
        <w:spacing w:line="276" w:lineRule="auto"/>
        <w:jc w:val="both"/>
        <w:rPr>
          <w:rFonts w:ascii="Times New Roman" w:hAnsi="Times New Roman"/>
          <w:b/>
          <w:szCs w:val="24"/>
        </w:rPr>
      </w:pPr>
      <w:r w:rsidRPr="000E1D65">
        <w:rPr>
          <w:rFonts w:ascii="Times New Roman" w:hAnsi="Times New Roman"/>
          <w:b/>
          <w:szCs w:val="24"/>
        </w:rPr>
        <w:t>Uygulama yolu ve metodu:</w:t>
      </w:r>
    </w:p>
    <w:p w14:paraId="239FCEC8" w14:textId="77777777" w:rsidR="008D33CB" w:rsidRPr="000E1D65" w:rsidRDefault="008D33CB" w:rsidP="000E1D65">
      <w:pPr>
        <w:spacing w:line="276" w:lineRule="auto"/>
        <w:jc w:val="both"/>
        <w:rPr>
          <w:rFonts w:ascii="Times New Roman" w:hAnsi="Times New Roman"/>
          <w:szCs w:val="24"/>
        </w:rPr>
      </w:pPr>
      <w:r w:rsidRPr="000E1D65">
        <w:rPr>
          <w:rFonts w:ascii="Times New Roman" w:hAnsi="Times New Roman"/>
          <w:szCs w:val="24"/>
        </w:rPr>
        <w:t>APROKAM yalnızca göz içine (</w:t>
      </w:r>
      <w:proofErr w:type="spellStart"/>
      <w:r w:rsidRPr="000E1D65">
        <w:rPr>
          <w:rFonts w:ascii="Times New Roman" w:hAnsi="Times New Roman"/>
          <w:szCs w:val="24"/>
        </w:rPr>
        <w:t>intrakameral</w:t>
      </w:r>
      <w:proofErr w:type="spellEnd"/>
      <w:r w:rsidRPr="000E1D65">
        <w:rPr>
          <w:rFonts w:ascii="Times New Roman" w:hAnsi="Times New Roman"/>
          <w:szCs w:val="24"/>
        </w:rPr>
        <w:t>) enjeksiyon için kullanılır.</w:t>
      </w:r>
    </w:p>
    <w:p w14:paraId="44CC9923" w14:textId="77777777" w:rsidR="008D33CB" w:rsidRPr="000E1D65" w:rsidRDefault="008D33CB" w:rsidP="000E1D65">
      <w:pPr>
        <w:spacing w:line="276" w:lineRule="auto"/>
        <w:jc w:val="both"/>
        <w:rPr>
          <w:rFonts w:ascii="Times New Roman" w:hAnsi="Times New Roman"/>
          <w:b/>
          <w:szCs w:val="24"/>
        </w:rPr>
      </w:pPr>
    </w:p>
    <w:p w14:paraId="781B9C51" w14:textId="77777777" w:rsidR="008D33CB" w:rsidRPr="000E1D65" w:rsidRDefault="008D33CB" w:rsidP="000E1D65">
      <w:pPr>
        <w:pStyle w:val="Default"/>
        <w:spacing w:line="276" w:lineRule="auto"/>
        <w:jc w:val="both"/>
      </w:pPr>
      <w:r w:rsidRPr="000E1D65">
        <w:rPr>
          <w:b/>
          <w:bCs/>
        </w:rPr>
        <w:t xml:space="preserve">Değişik yaş grupları: </w:t>
      </w:r>
    </w:p>
    <w:p w14:paraId="42608483" w14:textId="77777777" w:rsidR="008D33CB" w:rsidRPr="000E1D65" w:rsidRDefault="008D33CB" w:rsidP="000E1D65">
      <w:pPr>
        <w:pStyle w:val="Default"/>
        <w:spacing w:line="276" w:lineRule="auto"/>
        <w:jc w:val="both"/>
        <w:rPr>
          <w:b/>
          <w:bCs/>
        </w:rPr>
      </w:pPr>
      <w:r w:rsidRPr="000E1D65">
        <w:rPr>
          <w:b/>
          <w:bCs/>
        </w:rPr>
        <w:t>Çocuklarda kullanımı:</w:t>
      </w:r>
    </w:p>
    <w:p w14:paraId="25FFA2C3" w14:textId="77777777" w:rsidR="008D33CB" w:rsidRPr="000E1D65" w:rsidRDefault="008D33CB" w:rsidP="000E1D65">
      <w:pPr>
        <w:spacing w:line="276" w:lineRule="auto"/>
        <w:jc w:val="both"/>
        <w:rPr>
          <w:rFonts w:ascii="Times New Roman" w:hAnsi="Times New Roman"/>
          <w:snapToGrid w:val="0"/>
          <w:szCs w:val="24"/>
          <w:lang w:eastAsia="tr-TR"/>
        </w:rPr>
      </w:pPr>
      <w:proofErr w:type="spellStart"/>
      <w:r w:rsidRPr="000E1D65">
        <w:rPr>
          <w:rFonts w:ascii="Times New Roman" w:hAnsi="Times New Roman"/>
          <w:snapToGrid w:val="0"/>
          <w:szCs w:val="24"/>
          <w:lang w:eastAsia="tr-TR"/>
        </w:rPr>
        <w:t>APROKAM’ın</w:t>
      </w:r>
      <w:proofErr w:type="spellEnd"/>
      <w:r w:rsidRPr="000E1D65">
        <w:rPr>
          <w:rFonts w:ascii="Times New Roman" w:hAnsi="Times New Roman"/>
          <w:snapToGrid w:val="0"/>
          <w:szCs w:val="24"/>
          <w:lang w:eastAsia="tr-TR"/>
        </w:rPr>
        <w:t xml:space="preserve"> optimal dozu ve güvenliliği </w:t>
      </w:r>
      <w:proofErr w:type="spellStart"/>
      <w:r w:rsidRPr="000E1D65">
        <w:rPr>
          <w:rFonts w:ascii="Times New Roman" w:hAnsi="Times New Roman"/>
          <w:snapToGrid w:val="0"/>
          <w:szCs w:val="24"/>
          <w:lang w:eastAsia="tr-TR"/>
        </w:rPr>
        <w:t>pediyatrik</w:t>
      </w:r>
      <w:proofErr w:type="spellEnd"/>
      <w:r w:rsidRPr="000E1D65">
        <w:rPr>
          <w:rFonts w:ascii="Times New Roman" w:hAnsi="Times New Roman"/>
          <w:snapToGrid w:val="0"/>
          <w:szCs w:val="24"/>
          <w:lang w:eastAsia="tr-TR"/>
        </w:rPr>
        <w:t xml:space="preserve"> popülasyonda araştırılmadığından kullanımı önerilmemektedir.</w:t>
      </w:r>
    </w:p>
    <w:p w14:paraId="21ABB797" w14:textId="77777777" w:rsidR="008D33CB" w:rsidRPr="000E1D65" w:rsidRDefault="008D33CB" w:rsidP="000E1D6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snapToGrid w:val="0"/>
          <w:szCs w:val="24"/>
          <w:lang w:eastAsia="tr-TR"/>
        </w:rPr>
      </w:pPr>
      <w:r w:rsidRPr="000E1D65">
        <w:rPr>
          <w:rFonts w:ascii="Times New Roman" w:hAnsi="Times New Roman"/>
          <w:b/>
          <w:snapToGrid w:val="0"/>
          <w:szCs w:val="24"/>
          <w:lang w:eastAsia="tr-TR"/>
        </w:rPr>
        <w:t>Yaşlılarda kullanımı:</w:t>
      </w:r>
    </w:p>
    <w:p w14:paraId="76CA453A" w14:textId="77777777" w:rsidR="008D33CB" w:rsidRPr="000E1D65" w:rsidRDefault="008D33CB" w:rsidP="000E1D6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napToGrid w:val="0"/>
          <w:szCs w:val="24"/>
          <w:lang w:eastAsia="tr-TR"/>
        </w:rPr>
      </w:pPr>
      <w:r w:rsidRPr="000E1D65">
        <w:rPr>
          <w:rFonts w:ascii="Times New Roman" w:hAnsi="Times New Roman"/>
          <w:snapToGrid w:val="0"/>
          <w:szCs w:val="24"/>
          <w:lang w:eastAsia="tr-TR"/>
        </w:rPr>
        <w:t>Herhangi bir doz ayarlamasına gerek yoktur.</w:t>
      </w:r>
    </w:p>
    <w:p w14:paraId="48CEADAB" w14:textId="77777777" w:rsidR="008D33CB" w:rsidRPr="000E1D65" w:rsidRDefault="008D33CB" w:rsidP="000E1D6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napToGrid w:val="0"/>
          <w:szCs w:val="24"/>
          <w:lang w:eastAsia="tr-TR"/>
        </w:rPr>
      </w:pPr>
    </w:p>
    <w:p w14:paraId="3BE94CAB" w14:textId="77777777" w:rsidR="008D33CB" w:rsidRPr="000E1D65" w:rsidRDefault="008D33CB" w:rsidP="000E1D6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snapToGrid w:val="0"/>
          <w:szCs w:val="24"/>
          <w:lang w:eastAsia="tr-TR"/>
        </w:rPr>
      </w:pPr>
      <w:r w:rsidRPr="000E1D65">
        <w:rPr>
          <w:rFonts w:ascii="Times New Roman" w:hAnsi="Times New Roman"/>
          <w:b/>
          <w:snapToGrid w:val="0"/>
          <w:szCs w:val="24"/>
          <w:lang w:eastAsia="tr-TR"/>
        </w:rPr>
        <w:t>Özel kullanım durumları:</w:t>
      </w:r>
    </w:p>
    <w:p w14:paraId="26B58F35" w14:textId="77777777" w:rsidR="008D33CB" w:rsidRPr="000E1D65" w:rsidRDefault="008D33CB" w:rsidP="000E1D65">
      <w:pPr>
        <w:pStyle w:val="Default"/>
        <w:spacing w:line="276" w:lineRule="auto"/>
      </w:pPr>
      <w:r w:rsidRPr="000E1D65">
        <w:rPr>
          <w:b/>
          <w:bCs/>
        </w:rPr>
        <w:t>Böbrek/Karaciğer yetmezliği:</w:t>
      </w:r>
      <w:r w:rsidRPr="000E1D65">
        <w:t xml:space="preserve"> </w:t>
      </w:r>
    </w:p>
    <w:p w14:paraId="272B66ED" w14:textId="77777777" w:rsidR="008D33CB" w:rsidRPr="000E1D65" w:rsidRDefault="008D33CB" w:rsidP="000E1D65">
      <w:pPr>
        <w:spacing w:line="276" w:lineRule="auto"/>
        <w:jc w:val="both"/>
        <w:rPr>
          <w:rFonts w:ascii="Times New Roman" w:hAnsi="Times New Roman"/>
          <w:snapToGrid w:val="0"/>
          <w:szCs w:val="24"/>
          <w:lang w:eastAsia="tr-TR"/>
        </w:rPr>
      </w:pPr>
      <w:r w:rsidRPr="000E1D65">
        <w:rPr>
          <w:rFonts w:ascii="Times New Roman" w:hAnsi="Times New Roman"/>
          <w:snapToGrid w:val="0"/>
          <w:szCs w:val="24"/>
          <w:lang w:eastAsia="tr-TR"/>
        </w:rPr>
        <w:t>Böbrek ve karaciğer yetmezliği olan hastalarda doz ayarlaması gerekmemektedir.</w:t>
      </w:r>
    </w:p>
    <w:p w14:paraId="47185DC6" w14:textId="77777777" w:rsidR="008D33CB" w:rsidRPr="000E1D65" w:rsidRDefault="008D33CB" w:rsidP="000E1D65">
      <w:pPr>
        <w:spacing w:line="276" w:lineRule="auto"/>
        <w:jc w:val="both"/>
        <w:rPr>
          <w:rFonts w:ascii="Times New Roman" w:hAnsi="Times New Roman"/>
          <w:i/>
          <w:iCs/>
          <w:szCs w:val="24"/>
        </w:rPr>
      </w:pPr>
    </w:p>
    <w:p w14:paraId="0CD2604E" w14:textId="77777777" w:rsidR="008D33CB" w:rsidRPr="000E1D65" w:rsidRDefault="008D33CB" w:rsidP="000E1D65">
      <w:pPr>
        <w:spacing w:line="276" w:lineRule="auto"/>
        <w:jc w:val="both"/>
        <w:rPr>
          <w:rFonts w:ascii="Times New Roman" w:hAnsi="Times New Roman"/>
          <w:b/>
          <w:szCs w:val="24"/>
        </w:rPr>
      </w:pPr>
      <w:r w:rsidRPr="000E1D65">
        <w:rPr>
          <w:rFonts w:ascii="Times New Roman" w:hAnsi="Times New Roman"/>
          <w:i/>
          <w:iCs/>
          <w:szCs w:val="24"/>
        </w:rPr>
        <w:t xml:space="preserve">Eğer </w:t>
      </w:r>
      <w:proofErr w:type="spellStart"/>
      <w:r w:rsidRPr="000E1D65">
        <w:rPr>
          <w:rFonts w:ascii="Times New Roman" w:hAnsi="Times New Roman"/>
          <w:i/>
          <w:iCs/>
          <w:szCs w:val="24"/>
        </w:rPr>
        <w:t>APROKAM’ın</w:t>
      </w:r>
      <w:proofErr w:type="spellEnd"/>
      <w:r w:rsidRPr="000E1D65">
        <w:rPr>
          <w:rFonts w:ascii="Times New Roman" w:hAnsi="Times New Roman"/>
          <w:i/>
          <w:iCs/>
          <w:szCs w:val="24"/>
        </w:rPr>
        <w:t xml:space="preserve"> etkisinin çok güçlü veya zayıf olduğuna dair bir izleniminiz var ise doktorunuz veya eczacınız ile konuşunuz.</w:t>
      </w:r>
    </w:p>
    <w:p w14:paraId="7DC54EF9" w14:textId="77777777" w:rsidR="008D33CB" w:rsidRPr="000E1D65" w:rsidRDefault="008D33CB" w:rsidP="000E1D65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1573A0F8" w14:textId="77777777" w:rsidR="008D33CB" w:rsidRPr="000E1D65" w:rsidRDefault="008D33CB" w:rsidP="000E1D65">
      <w:pPr>
        <w:pStyle w:val="Default"/>
        <w:spacing w:line="276" w:lineRule="auto"/>
        <w:jc w:val="both"/>
        <w:rPr>
          <w:b/>
          <w:bCs/>
        </w:rPr>
      </w:pPr>
      <w:r w:rsidRPr="000E1D65">
        <w:rPr>
          <w:b/>
          <w:bCs/>
        </w:rPr>
        <w:t>Kullanmanız gerekenden daha fazla APROKAM</w:t>
      </w:r>
      <w:r w:rsidRPr="000E1D65">
        <w:rPr>
          <w:b/>
          <w:bCs/>
          <w:position w:val="10"/>
          <w:vertAlign w:val="superscript"/>
        </w:rPr>
        <w:t xml:space="preserve"> </w:t>
      </w:r>
      <w:r w:rsidRPr="000E1D65">
        <w:rPr>
          <w:b/>
          <w:bCs/>
        </w:rPr>
        <w:t>kullandıysanız:</w:t>
      </w:r>
    </w:p>
    <w:p w14:paraId="77DF9CBE" w14:textId="634FFC31" w:rsidR="008D33CB" w:rsidRPr="000E1D65" w:rsidRDefault="008D33CB" w:rsidP="000E1D65">
      <w:pPr>
        <w:spacing w:line="276" w:lineRule="auto"/>
        <w:jc w:val="both"/>
        <w:rPr>
          <w:rFonts w:ascii="Times New Roman" w:hAnsi="Times New Roman"/>
          <w:szCs w:val="24"/>
        </w:rPr>
      </w:pPr>
      <w:r w:rsidRPr="000E1D65">
        <w:rPr>
          <w:rFonts w:ascii="Times New Roman" w:hAnsi="Times New Roman"/>
          <w:szCs w:val="24"/>
        </w:rPr>
        <w:t xml:space="preserve">İlacınız bir </w:t>
      </w:r>
      <w:r w:rsidR="007D1694" w:rsidRPr="00CB48ED">
        <w:rPr>
          <w:rFonts w:ascii="Times New Roman" w:hAnsi="Times New Roman"/>
          <w:szCs w:val="24"/>
        </w:rPr>
        <w:t>göz cerrahı</w:t>
      </w:r>
      <w:r w:rsidRPr="00CB48ED">
        <w:rPr>
          <w:rFonts w:ascii="Times New Roman" w:hAnsi="Times New Roman"/>
          <w:szCs w:val="24"/>
        </w:rPr>
        <w:t xml:space="preserve"> t</w:t>
      </w:r>
      <w:r w:rsidRPr="000E1D65">
        <w:rPr>
          <w:rFonts w:ascii="Times New Roman" w:hAnsi="Times New Roman"/>
          <w:szCs w:val="24"/>
        </w:rPr>
        <w:t>arafından uygulanacaktır. Eğer gerektiğinden fazla ilaç almış olduğunuzu düşünüyorsanız, lütfen doktorunuzu veya hemşirenizi bilgilendiriniz.</w:t>
      </w:r>
    </w:p>
    <w:p w14:paraId="588D1F61" w14:textId="77777777" w:rsidR="008D33CB" w:rsidRPr="000E1D65" w:rsidRDefault="008D33CB" w:rsidP="000E1D65">
      <w:pPr>
        <w:spacing w:line="276" w:lineRule="auto"/>
        <w:jc w:val="both"/>
        <w:rPr>
          <w:rFonts w:ascii="Times New Roman" w:hAnsi="Times New Roman"/>
          <w:b/>
          <w:szCs w:val="24"/>
        </w:rPr>
      </w:pPr>
    </w:p>
    <w:p w14:paraId="38F9BDE8" w14:textId="77777777" w:rsidR="008D33CB" w:rsidRPr="000E1D65" w:rsidRDefault="008D33CB" w:rsidP="000E1D65">
      <w:pPr>
        <w:pStyle w:val="Default"/>
        <w:spacing w:line="276" w:lineRule="auto"/>
        <w:jc w:val="both"/>
        <w:rPr>
          <w:i/>
          <w:iCs/>
        </w:rPr>
      </w:pPr>
      <w:proofErr w:type="spellStart"/>
      <w:r w:rsidRPr="000E1D65">
        <w:rPr>
          <w:i/>
          <w:iCs/>
        </w:rPr>
        <w:t>APROKAM’dan</w:t>
      </w:r>
      <w:proofErr w:type="spellEnd"/>
      <w:r w:rsidRPr="000E1D65">
        <w:rPr>
          <w:i/>
          <w:iCs/>
        </w:rPr>
        <w:t xml:space="preserve"> kullanmanız gerekenden fazlasını kullanmışsanız bir doktor veya eczacı ile konuşunuz.</w:t>
      </w:r>
    </w:p>
    <w:p w14:paraId="5FF735CF" w14:textId="77777777" w:rsidR="008D33CB" w:rsidRPr="000E1D65" w:rsidRDefault="008D33CB" w:rsidP="000E1D65">
      <w:pPr>
        <w:pStyle w:val="Default"/>
        <w:spacing w:line="276" w:lineRule="auto"/>
        <w:jc w:val="both"/>
        <w:rPr>
          <w:b/>
          <w:bCs/>
        </w:rPr>
      </w:pPr>
    </w:p>
    <w:p w14:paraId="29D83FCF" w14:textId="77777777" w:rsidR="008D33CB" w:rsidRPr="000E1D65" w:rsidRDefault="008D33CB" w:rsidP="000E1D65">
      <w:pPr>
        <w:pStyle w:val="Default"/>
        <w:spacing w:line="276" w:lineRule="auto"/>
        <w:jc w:val="both"/>
        <w:rPr>
          <w:b/>
          <w:bCs/>
        </w:rPr>
      </w:pPr>
      <w:proofErr w:type="spellStart"/>
      <w:r w:rsidRPr="000E1D65">
        <w:rPr>
          <w:b/>
          <w:bCs/>
        </w:rPr>
        <w:t>APROKAM’ı</w:t>
      </w:r>
      <w:proofErr w:type="spellEnd"/>
      <w:r w:rsidRPr="000E1D65">
        <w:rPr>
          <w:b/>
          <w:bCs/>
          <w:position w:val="10"/>
          <w:vertAlign w:val="superscript"/>
        </w:rPr>
        <w:t xml:space="preserve"> </w:t>
      </w:r>
      <w:r w:rsidRPr="000E1D65">
        <w:rPr>
          <w:b/>
          <w:bCs/>
        </w:rPr>
        <w:t>kullanmayı unutursanız:</w:t>
      </w:r>
    </w:p>
    <w:p w14:paraId="571081C4" w14:textId="77777777" w:rsidR="008D33CB" w:rsidRPr="000E1D65" w:rsidRDefault="008D33CB" w:rsidP="000E1D65">
      <w:pPr>
        <w:pStyle w:val="Default"/>
        <w:spacing w:line="276" w:lineRule="auto"/>
        <w:jc w:val="both"/>
      </w:pPr>
      <w:r w:rsidRPr="000E1D65">
        <w:rPr>
          <w:i/>
          <w:iCs/>
        </w:rPr>
        <w:t>Unutulan dozları dengelemek için çift doz almayınız.</w:t>
      </w:r>
      <w:r w:rsidRPr="000E1D65">
        <w:t xml:space="preserve"> </w:t>
      </w:r>
    </w:p>
    <w:p w14:paraId="2F4F3151" w14:textId="77777777" w:rsidR="008D33CB" w:rsidRPr="000E1D65" w:rsidRDefault="008D33CB" w:rsidP="000E1D65">
      <w:pPr>
        <w:pStyle w:val="Default"/>
        <w:spacing w:line="276" w:lineRule="auto"/>
        <w:ind w:right="100"/>
        <w:jc w:val="both"/>
        <w:rPr>
          <w:b/>
          <w:bCs/>
        </w:rPr>
      </w:pPr>
    </w:p>
    <w:p w14:paraId="0C23C699" w14:textId="77777777" w:rsidR="008D33CB" w:rsidRPr="000E1D65" w:rsidRDefault="008D33CB" w:rsidP="000E1D65">
      <w:pPr>
        <w:pStyle w:val="Default"/>
        <w:spacing w:line="276" w:lineRule="auto"/>
        <w:ind w:right="100"/>
        <w:jc w:val="both"/>
        <w:rPr>
          <w:b/>
          <w:bCs/>
        </w:rPr>
      </w:pPr>
      <w:r w:rsidRPr="000E1D65">
        <w:rPr>
          <w:b/>
          <w:bCs/>
        </w:rPr>
        <w:t>APROKAM ile tedavi sonlandırıldığındaki oluşabilecek etkiler:</w:t>
      </w:r>
    </w:p>
    <w:p w14:paraId="6B844B9F" w14:textId="77777777" w:rsidR="008D33CB" w:rsidRPr="000E1D65" w:rsidRDefault="008D33CB" w:rsidP="000E1D65">
      <w:pPr>
        <w:spacing w:line="276" w:lineRule="auto"/>
        <w:jc w:val="both"/>
        <w:rPr>
          <w:rFonts w:ascii="Times New Roman" w:hAnsi="Times New Roman"/>
          <w:szCs w:val="24"/>
        </w:rPr>
      </w:pPr>
      <w:r w:rsidRPr="000E1D65">
        <w:rPr>
          <w:rFonts w:ascii="Times New Roman" w:hAnsi="Times New Roman"/>
          <w:szCs w:val="24"/>
        </w:rPr>
        <w:lastRenderedPageBreak/>
        <w:t>APROKAM tedavisini bırakmayı düşünüyorsanız, önce doktorunuza danışınız.</w:t>
      </w:r>
    </w:p>
    <w:p w14:paraId="4D55F4FE" w14:textId="77777777" w:rsidR="008D33CB" w:rsidRPr="000E1D65" w:rsidRDefault="008D33CB" w:rsidP="000E1D65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75A49334" w14:textId="77777777" w:rsidR="008D33CB" w:rsidRPr="000E1D65" w:rsidRDefault="008D33CB" w:rsidP="000E1D65">
      <w:pPr>
        <w:spacing w:line="276" w:lineRule="auto"/>
        <w:jc w:val="both"/>
        <w:rPr>
          <w:rFonts w:ascii="Times New Roman" w:hAnsi="Times New Roman"/>
          <w:szCs w:val="24"/>
        </w:rPr>
      </w:pPr>
      <w:r w:rsidRPr="000E1D65">
        <w:rPr>
          <w:rFonts w:ascii="Times New Roman" w:hAnsi="Times New Roman"/>
          <w:szCs w:val="24"/>
        </w:rPr>
        <w:t>Bu ilacın kullanımına ilişkin ilave sorularınız olursa, lütfen doktorunuza, eczacınıza ya da hemşirenize danışınız.</w:t>
      </w:r>
    </w:p>
    <w:p w14:paraId="45B0376A" w14:textId="77777777" w:rsidR="008D33CB" w:rsidRPr="000E1D65" w:rsidRDefault="008D33CB" w:rsidP="000E1D65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144AAB5C" w14:textId="77777777" w:rsidR="008D33CB" w:rsidRPr="000E1D65" w:rsidRDefault="008D33CB" w:rsidP="000E1D65">
      <w:pPr>
        <w:spacing w:line="276" w:lineRule="auto"/>
        <w:jc w:val="both"/>
        <w:rPr>
          <w:rFonts w:ascii="Times New Roman" w:hAnsi="Times New Roman"/>
          <w:b/>
          <w:szCs w:val="24"/>
        </w:rPr>
      </w:pPr>
      <w:r w:rsidRPr="000E1D65">
        <w:rPr>
          <w:rFonts w:ascii="Times New Roman" w:hAnsi="Times New Roman"/>
          <w:b/>
          <w:szCs w:val="24"/>
        </w:rPr>
        <w:t>4.</w:t>
      </w:r>
      <w:r w:rsidRPr="000E1D65">
        <w:rPr>
          <w:rFonts w:ascii="Times New Roman" w:hAnsi="Times New Roman"/>
          <w:b/>
          <w:szCs w:val="24"/>
        </w:rPr>
        <w:tab/>
        <w:t>Olası yan etkiler nelerdir?</w:t>
      </w:r>
    </w:p>
    <w:p w14:paraId="0F9CB7B3" w14:textId="77777777" w:rsidR="008D33CB" w:rsidRPr="000E1D65" w:rsidRDefault="008D33CB" w:rsidP="000E1D65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0A400840" w14:textId="77777777" w:rsidR="008D33CB" w:rsidRPr="000E1D65" w:rsidRDefault="008D33CB" w:rsidP="000E1D65">
      <w:pPr>
        <w:spacing w:line="276" w:lineRule="auto"/>
        <w:jc w:val="both"/>
        <w:rPr>
          <w:rFonts w:ascii="Times New Roman" w:hAnsi="Times New Roman"/>
          <w:szCs w:val="24"/>
        </w:rPr>
      </w:pPr>
      <w:r w:rsidRPr="000E1D65">
        <w:rPr>
          <w:rFonts w:ascii="Times New Roman" w:hAnsi="Times New Roman"/>
          <w:szCs w:val="24"/>
        </w:rPr>
        <w:t xml:space="preserve">Tüm ilaçlar gibi </w:t>
      </w:r>
      <w:proofErr w:type="spellStart"/>
      <w:r w:rsidRPr="000E1D65">
        <w:rPr>
          <w:rFonts w:ascii="Times New Roman" w:hAnsi="Times New Roman"/>
          <w:szCs w:val="24"/>
        </w:rPr>
        <w:t>APROKAM'ın</w:t>
      </w:r>
      <w:proofErr w:type="spellEnd"/>
      <w:r w:rsidRPr="000E1D65">
        <w:rPr>
          <w:rFonts w:ascii="Times New Roman" w:hAnsi="Times New Roman"/>
          <w:szCs w:val="24"/>
        </w:rPr>
        <w:t xml:space="preserve"> içeriğinde bulunan maddelere duyarlı olan kişilerde yan etkiler olabilir.</w:t>
      </w:r>
    </w:p>
    <w:p w14:paraId="558937E5" w14:textId="77777777" w:rsidR="008D33CB" w:rsidRPr="000E1D65" w:rsidRDefault="008D33CB" w:rsidP="000E1D65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4BD90C1D" w14:textId="0D8F5997" w:rsidR="007E67A0" w:rsidRPr="000E1D65" w:rsidRDefault="007E67A0" w:rsidP="000E1D65">
      <w:pPr>
        <w:suppressAutoHyphens/>
        <w:spacing w:line="276" w:lineRule="auto"/>
        <w:ind w:right="-567"/>
        <w:jc w:val="both"/>
        <w:rPr>
          <w:rFonts w:ascii="Times New Roman" w:hAnsi="Times New Roman"/>
          <w:szCs w:val="24"/>
        </w:rPr>
      </w:pPr>
      <w:r w:rsidRPr="000E1D65">
        <w:rPr>
          <w:rFonts w:ascii="Times New Roman" w:hAnsi="Times New Roman"/>
          <w:b/>
          <w:bCs/>
          <w:szCs w:val="24"/>
        </w:rPr>
        <w:t xml:space="preserve">Aşağıdakilerden biri olursa, </w:t>
      </w:r>
      <w:proofErr w:type="spellStart"/>
      <w:r w:rsidRPr="000E1D65">
        <w:rPr>
          <w:rFonts w:ascii="Times New Roman" w:hAnsi="Times New Roman"/>
          <w:b/>
          <w:bCs/>
          <w:szCs w:val="24"/>
        </w:rPr>
        <w:t>APROKAM’ı</w:t>
      </w:r>
      <w:proofErr w:type="spellEnd"/>
      <w:r w:rsidRPr="000E1D65">
        <w:rPr>
          <w:rFonts w:ascii="Times New Roman" w:hAnsi="Times New Roman"/>
          <w:b/>
          <w:bCs/>
          <w:szCs w:val="24"/>
        </w:rPr>
        <w:t xml:space="preserve">  kullanmayı  durdurunuz ve DERHAL doktorunuza bildiriniz veya size en yakın hastanenin acil bölümüne başvurunuz: </w:t>
      </w:r>
    </w:p>
    <w:p w14:paraId="7CC13D5E" w14:textId="77777777" w:rsidR="008D33CB" w:rsidRPr="000E1D65" w:rsidRDefault="008D33CB" w:rsidP="000E1D65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1C5C273A" w14:textId="77777777" w:rsidR="008D33CB" w:rsidRPr="000E1D65" w:rsidRDefault="008D33CB" w:rsidP="000E1D65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/>
          <w:szCs w:val="24"/>
        </w:rPr>
      </w:pPr>
      <w:r w:rsidRPr="000E1D65">
        <w:rPr>
          <w:rFonts w:ascii="Times New Roman" w:hAnsi="Times New Roman"/>
          <w:szCs w:val="24"/>
        </w:rPr>
        <w:t>Solunum güçlüğü veya baş dönmesine neden olan ciddi alerjik reaksiyon.</w:t>
      </w:r>
    </w:p>
    <w:p w14:paraId="16599B16" w14:textId="77777777" w:rsidR="008D33CB" w:rsidRPr="000E1D65" w:rsidRDefault="008D33CB" w:rsidP="000E1D65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17C636AF" w14:textId="5FF68B59" w:rsidR="007E67A0" w:rsidRPr="000E1D65" w:rsidRDefault="007E67A0" w:rsidP="000E1D65">
      <w:pPr>
        <w:suppressAutoHyphens/>
        <w:spacing w:line="276" w:lineRule="auto"/>
        <w:ind w:right="-567"/>
        <w:jc w:val="both"/>
        <w:rPr>
          <w:rFonts w:ascii="Times New Roman" w:hAnsi="Times New Roman"/>
          <w:color w:val="00B050"/>
          <w:szCs w:val="24"/>
        </w:rPr>
      </w:pPr>
      <w:r w:rsidRPr="000E1D65">
        <w:rPr>
          <w:rFonts w:ascii="Times New Roman" w:hAnsi="Times New Roman"/>
          <w:szCs w:val="24"/>
        </w:rPr>
        <w:t> Bunların hepsi çok ciddi yan etkilerdir. Bu çok ciddi yan etkilerin hepsi çok seyrek görülür.</w:t>
      </w:r>
    </w:p>
    <w:p w14:paraId="2A2C8CC6" w14:textId="77777777" w:rsidR="007E67A0" w:rsidRPr="000E1D65" w:rsidRDefault="007E67A0" w:rsidP="000E1D65">
      <w:pPr>
        <w:suppressAutoHyphens/>
        <w:spacing w:line="276" w:lineRule="auto"/>
        <w:ind w:right="-567"/>
        <w:jc w:val="both"/>
        <w:rPr>
          <w:rFonts w:ascii="Times New Roman" w:hAnsi="Times New Roman"/>
          <w:szCs w:val="24"/>
        </w:rPr>
      </w:pPr>
    </w:p>
    <w:p w14:paraId="0A21606C" w14:textId="5A193975" w:rsidR="007E67A0" w:rsidRPr="000E1D65" w:rsidRDefault="007E67A0" w:rsidP="000E1D65">
      <w:pPr>
        <w:suppressAutoHyphens/>
        <w:spacing w:line="276" w:lineRule="auto"/>
        <w:ind w:right="-567"/>
        <w:jc w:val="both"/>
        <w:rPr>
          <w:rFonts w:ascii="Times New Roman" w:hAnsi="Times New Roman"/>
          <w:szCs w:val="24"/>
        </w:rPr>
      </w:pPr>
      <w:r w:rsidRPr="000E1D65">
        <w:rPr>
          <w:rFonts w:ascii="Times New Roman" w:hAnsi="Times New Roman"/>
          <w:szCs w:val="24"/>
        </w:rPr>
        <w:t xml:space="preserve">Eğer  bunlardan  biri  sizde mevcut ise, sizin </w:t>
      </w:r>
      <w:proofErr w:type="spellStart"/>
      <w:r w:rsidRPr="000E1D65">
        <w:rPr>
          <w:rFonts w:ascii="Times New Roman" w:hAnsi="Times New Roman"/>
          <w:szCs w:val="24"/>
        </w:rPr>
        <w:t>APROKAM’a</w:t>
      </w:r>
      <w:proofErr w:type="spellEnd"/>
      <w:r w:rsidRPr="000E1D65">
        <w:rPr>
          <w:rFonts w:ascii="Times New Roman" w:hAnsi="Times New Roman"/>
          <w:szCs w:val="24"/>
        </w:rPr>
        <w:t xml:space="preserve"> karşı ciddi alerjiniz var demektir. Acil tıbbi müdahaleye veya hastaneye yatırılmanıza gerek olabilir. </w:t>
      </w:r>
    </w:p>
    <w:p w14:paraId="377229B3" w14:textId="77777777" w:rsidR="007E67A0" w:rsidRDefault="007E67A0" w:rsidP="000E1D65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33EF58F6" w14:textId="77777777" w:rsidR="00A44E09" w:rsidRDefault="00A44E09" w:rsidP="00A44E09">
      <w:pPr>
        <w:spacing w:line="276" w:lineRule="auto"/>
        <w:jc w:val="both"/>
        <w:rPr>
          <w:u w:val="single"/>
        </w:rPr>
      </w:pPr>
      <w:r w:rsidRPr="006E177F">
        <w:rPr>
          <w:u w:val="single"/>
        </w:rPr>
        <w:t xml:space="preserve">Yan etkilerin raporlanması    </w:t>
      </w:r>
    </w:p>
    <w:p w14:paraId="0034B534" w14:textId="77777777" w:rsidR="00A44E09" w:rsidRDefault="00A44E09" w:rsidP="00A44E09">
      <w:pPr>
        <w:spacing w:line="276" w:lineRule="auto"/>
        <w:ind w:right="-425"/>
        <w:jc w:val="both"/>
      </w:pPr>
      <w:r>
        <w:t xml:space="preserve">Herhangi bir yan etki meydana gelmesi durumunda hekiminiz, eczacınız veya hemşireniz ile konuşunuz. Ayrıca yan </w:t>
      </w:r>
      <w:r w:rsidRPr="002E6D4D">
        <w:t xml:space="preserve">etkileri </w:t>
      </w:r>
      <w:hyperlink r:id="rId8" w:history="1">
        <w:r w:rsidRPr="002E6D4D">
          <w:rPr>
            <w:rStyle w:val="Hyperlink"/>
            <w:color w:val="auto"/>
          </w:rPr>
          <w:t>www.titck.gov.tr</w:t>
        </w:r>
      </w:hyperlink>
      <w:r w:rsidRPr="002E6D4D">
        <w:t xml:space="preserve">  </w:t>
      </w:r>
      <w:r>
        <w:t xml:space="preserve">sitesinde yer alan “İlaç Yan Etki Bildirimi” ikonuna tıklayarak doğrudan Türkiye </w:t>
      </w:r>
      <w:proofErr w:type="spellStart"/>
      <w:r>
        <w:t>Farmakovijilans</w:t>
      </w:r>
      <w:proofErr w:type="spellEnd"/>
      <w:r>
        <w:t xml:space="preserve"> Merkezi (TÜFAM)’ne bildirebileceğiniz gibi, 0 800 314 00 08  numaralı yan etki bildirim hattını da kullanabilirsiniz. </w:t>
      </w:r>
    </w:p>
    <w:p w14:paraId="01184B95" w14:textId="77777777" w:rsidR="00A44E09" w:rsidRPr="00642A87" w:rsidRDefault="00A44E09" w:rsidP="00A44E09">
      <w:pPr>
        <w:spacing w:line="276" w:lineRule="auto"/>
        <w:ind w:right="-425"/>
        <w:jc w:val="both"/>
      </w:pPr>
      <w:r>
        <w:t xml:space="preserve">Meydana gelen yan etkileri bildirerek kullanmakta olduğunuz ilacın güvenliliği hakkında daha fazla bilgi edinilmesine katkı sağlamış olacaksınız.   </w:t>
      </w:r>
    </w:p>
    <w:p w14:paraId="728D5B2A" w14:textId="77777777" w:rsidR="00A44E09" w:rsidRPr="000E1D65" w:rsidRDefault="00A44E09" w:rsidP="000E1D65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069F6B9E" w14:textId="77777777" w:rsidR="008D33CB" w:rsidRPr="000E1D65" w:rsidRDefault="008D33CB" w:rsidP="000E1D65">
      <w:pPr>
        <w:pStyle w:val="Default"/>
        <w:spacing w:line="276" w:lineRule="auto"/>
        <w:jc w:val="both"/>
        <w:rPr>
          <w:i/>
          <w:iCs/>
        </w:rPr>
      </w:pPr>
      <w:r w:rsidRPr="000E1D65">
        <w:rPr>
          <w:i/>
          <w:iCs/>
        </w:rPr>
        <w:t>Eğer bu kullanma talimatında bahsi geçmeyen herhangi bir yan etki ile karşılaşırsanız doktorunuzu veya eczacınızı bilgilendiriniz.</w:t>
      </w:r>
    </w:p>
    <w:p w14:paraId="2CF050F6" w14:textId="77777777" w:rsidR="008D33CB" w:rsidRPr="000E1D65" w:rsidRDefault="008D33CB" w:rsidP="000E1D65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1A5EA890" w14:textId="77777777" w:rsidR="008D33CB" w:rsidRPr="000E1D65" w:rsidRDefault="008D33CB" w:rsidP="000E1D65">
      <w:pPr>
        <w:spacing w:line="276" w:lineRule="auto"/>
        <w:jc w:val="both"/>
        <w:rPr>
          <w:rFonts w:ascii="Times New Roman" w:hAnsi="Times New Roman"/>
          <w:b/>
          <w:szCs w:val="24"/>
        </w:rPr>
      </w:pPr>
      <w:r w:rsidRPr="000E1D65">
        <w:rPr>
          <w:rFonts w:ascii="Times New Roman" w:hAnsi="Times New Roman"/>
          <w:b/>
          <w:szCs w:val="24"/>
        </w:rPr>
        <w:t>5.</w:t>
      </w:r>
      <w:r w:rsidRPr="000E1D65">
        <w:rPr>
          <w:rFonts w:ascii="Times New Roman" w:hAnsi="Times New Roman"/>
          <w:b/>
          <w:szCs w:val="24"/>
        </w:rPr>
        <w:tab/>
      </w:r>
      <w:proofErr w:type="spellStart"/>
      <w:r w:rsidRPr="000E1D65">
        <w:rPr>
          <w:rFonts w:ascii="Times New Roman" w:hAnsi="Times New Roman"/>
          <w:b/>
          <w:szCs w:val="24"/>
        </w:rPr>
        <w:t>APROKAM’ın</w:t>
      </w:r>
      <w:proofErr w:type="spellEnd"/>
      <w:r w:rsidRPr="000E1D65">
        <w:rPr>
          <w:rFonts w:ascii="Times New Roman" w:hAnsi="Times New Roman"/>
          <w:b/>
          <w:szCs w:val="24"/>
        </w:rPr>
        <w:t xml:space="preserve"> saklanması</w:t>
      </w:r>
    </w:p>
    <w:p w14:paraId="3C7562D2" w14:textId="77777777" w:rsidR="008D33CB" w:rsidRPr="000E1D65" w:rsidRDefault="008D33CB" w:rsidP="000E1D65">
      <w:pPr>
        <w:spacing w:line="276" w:lineRule="auto"/>
        <w:jc w:val="both"/>
        <w:rPr>
          <w:rFonts w:ascii="Times New Roman" w:hAnsi="Times New Roman"/>
          <w:b/>
          <w:szCs w:val="24"/>
        </w:rPr>
      </w:pPr>
    </w:p>
    <w:p w14:paraId="7E5CE934" w14:textId="2CC1063A" w:rsidR="008D33CB" w:rsidRPr="000E1D65" w:rsidRDefault="00556AD9" w:rsidP="000E1D65">
      <w:pPr>
        <w:pStyle w:val="Default"/>
        <w:spacing w:line="276" w:lineRule="auto"/>
        <w:jc w:val="both"/>
        <w:rPr>
          <w:i/>
        </w:rPr>
      </w:pPr>
      <w:proofErr w:type="spellStart"/>
      <w:r w:rsidRPr="000E1D65">
        <w:rPr>
          <w:i/>
        </w:rPr>
        <w:t>APROKAM'ı</w:t>
      </w:r>
      <w:proofErr w:type="spellEnd"/>
      <w:r w:rsidRPr="000E1D65">
        <w:rPr>
          <w:i/>
          <w:iCs/>
        </w:rPr>
        <w:t xml:space="preserve"> ç</w:t>
      </w:r>
      <w:r w:rsidR="008D33CB" w:rsidRPr="000E1D65">
        <w:rPr>
          <w:i/>
          <w:iCs/>
        </w:rPr>
        <w:t>ocukların göremeyeceği, erişemeyeceği yerlerde ve ambalajında saklayınız.</w:t>
      </w:r>
    </w:p>
    <w:p w14:paraId="4D6B64B4" w14:textId="77777777" w:rsidR="008D33CB" w:rsidRPr="000E1D65" w:rsidRDefault="008D33CB" w:rsidP="000E1D65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2C032E20" w14:textId="77777777" w:rsidR="008D33CB" w:rsidRPr="000E1D65" w:rsidRDefault="008D33CB" w:rsidP="000E1D65">
      <w:pPr>
        <w:spacing w:line="276" w:lineRule="auto"/>
        <w:jc w:val="both"/>
        <w:rPr>
          <w:rFonts w:ascii="Times New Roman" w:hAnsi="Times New Roman"/>
          <w:szCs w:val="24"/>
        </w:rPr>
      </w:pPr>
      <w:r w:rsidRPr="000E1D65">
        <w:rPr>
          <w:rFonts w:ascii="Times New Roman" w:hAnsi="Times New Roman"/>
          <w:szCs w:val="24"/>
        </w:rPr>
        <w:t>25°C'nin altındaki oda sıcaklıklarında saklayınız.</w:t>
      </w:r>
    </w:p>
    <w:p w14:paraId="110D4836" w14:textId="77777777" w:rsidR="008D33CB" w:rsidRPr="000E1D65" w:rsidRDefault="008D33CB" w:rsidP="000E1D65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4597F724" w14:textId="77777777" w:rsidR="008D33CB" w:rsidRPr="000E1D65" w:rsidRDefault="008D33CB" w:rsidP="000E1D65">
      <w:pPr>
        <w:spacing w:line="276" w:lineRule="auto"/>
        <w:jc w:val="both"/>
        <w:rPr>
          <w:rFonts w:ascii="Times New Roman" w:hAnsi="Times New Roman"/>
          <w:szCs w:val="24"/>
        </w:rPr>
      </w:pPr>
      <w:r w:rsidRPr="000E1D65">
        <w:rPr>
          <w:rFonts w:ascii="Times New Roman" w:hAnsi="Times New Roman"/>
          <w:szCs w:val="24"/>
        </w:rPr>
        <w:t xml:space="preserve">Işıktan korumak için </w:t>
      </w:r>
      <w:proofErr w:type="spellStart"/>
      <w:r w:rsidRPr="000E1D65">
        <w:rPr>
          <w:rFonts w:ascii="Times New Roman" w:hAnsi="Times New Roman"/>
          <w:szCs w:val="24"/>
        </w:rPr>
        <w:t>flakonu</w:t>
      </w:r>
      <w:proofErr w:type="spellEnd"/>
      <w:r w:rsidRPr="000E1D65">
        <w:rPr>
          <w:rFonts w:ascii="Times New Roman" w:hAnsi="Times New Roman"/>
          <w:szCs w:val="24"/>
        </w:rPr>
        <w:t xml:space="preserve"> dış karton ambalajında saklayınız.</w:t>
      </w:r>
    </w:p>
    <w:p w14:paraId="71F0EA67" w14:textId="77777777" w:rsidR="008D33CB" w:rsidRPr="000E1D65" w:rsidRDefault="008D33CB" w:rsidP="000E1D65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425D78D0" w14:textId="77777777" w:rsidR="008D33CB" w:rsidRPr="000E1D65" w:rsidRDefault="008D33CB" w:rsidP="000E1D65">
      <w:pPr>
        <w:spacing w:line="276" w:lineRule="auto"/>
        <w:jc w:val="both"/>
        <w:rPr>
          <w:rFonts w:ascii="Times New Roman" w:hAnsi="Times New Roman"/>
          <w:szCs w:val="24"/>
        </w:rPr>
      </w:pPr>
      <w:r w:rsidRPr="000E1D65">
        <w:rPr>
          <w:rFonts w:ascii="Times New Roman" w:hAnsi="Times New Roman"/>
          <w:szCs w:val="24"/>
        </w:rPr>
        <w:t>Yalnızca tek kullanımlıktır.</w:t>
      </w:r>
    </w:p>
    <w:p w14:paraId="16F0A619" w14:textId="77777777" w:rsidR="008D33CB" w:rsidRPr="000E1D65" w:rsidRDefault="008D33CB" w:rsidP="000E1D65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2920BB17" w14:textId="77777777" w:rsidR="008D33CB" w:rsidRPr="000E1D65" w:rsidRDefault="008D33CB" w:rsidP="000E1D65">
      <w:pPr>
        <w:spacing w:line="276" w:lineRule="auto"/>
        <w:jc w:val="both"/>
        <w:rPr>
          <w:rFonts w:ascii="Times New Roman" w:hAnsi="Times New Roman"/>
          <w:szCs w:val="24"/>
        </w:rPr>
      </w:pPr>
      <w:r w:rsidRPr="000E1D65">
        <w:rPr>
          <w:rFonts w:ascii="Times New Roman" w:hAnsi="Times New Roman"/>
          <w:szCs w:val="24"/>
        </w:rPr>
        <w:t>Sulandırdıktan sonra ürün derhal kullanılmalıdır.</w:t>
      </w:r>
    </w:p>
    <w:p w14:paraId="67B6290F" w14:textId="77777777" w:rsidR="008D33CB" w:rsidRPr="000E1D65" w:rsidRDefault="008D33CB" w:rsidP="000E1D65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52521E22" w14:textId="77777777" w:rsidR="008D33CB" w:rsidRPr="000E1D65" w:rsidRDefault="008D33CB" w:rsidP="000E1D65">
      <w:pPr>
        <w:pStyle w:val="Default"/>
        <w:spacing w:line="276" w:lineRule="auto"/>
        <w:jc w:val="both"/>
      </w:pPr>
      <w:r w:rsidRPr="000E1D65">
        <w:rPr>
          <w:b/>
          <w:bCs/>
        </w:rPr>
        <w:t xml:space="preserve">Son kullanma tarihiyle uyumlu olarak kullanınız. </w:t>
      </w:r>
    </w:p>
    <w:p w14:paraId="335AD798" w14:textId="77777777" w:rsidR="008D33CB" w:rsidRPr="000E1D65" w:rsidRDefault="008D33CB" w:rsidP="000E1D65">
      <w:pPr>
        <w:pStyle w:val="Default"/>
        <w:spacing w:line="276" w:lineRule="auto"/>
        <w:jc w:val="both"/>
        <w:rPr>
          <w:i/>
          <w:iCs/>
        </w:rPr>
      </w:pPr>
    </w:p>
    <w:p w14:paraId="3F0DA282" w14:textId="5D7B06A7" w:rsidR="008D33CB" w:rsidRPr="000E1D65" w:rsidRDefault="008D33CB" w:rsidP="000E1D65">
      <w:pPr>
        <w:pStyle w:val="Default"/>
        <w:spacing w:line="276" w:lineRule="auto"/>
        <w:jc w:val="both"/>
      </w:pPr>
      <w:r w:rsidRPr="000E1D65">
        <w:rPr>
          <w:i/>
          <w:iCs/>
        </w:rPr>
        <w:t>Ambalaj</w:t>
      </w:r>
      <w:r w:rsidR="007E67A0" w:rsidRPr="000E1D65">
        <w:rPr>
          <w:i/>
          <w:iCs/>
        </w:rPr>
        <w:t>daki</w:t>
      </w:r>
      <w:r w:rsidRPr="000E1D65">
        <w:t xml:space="preserve"> </w:t>
      </w:r>
      <w:r w:rsidRPr="000E1D65">
        <w:rPr>
          <w:i/>
          <w:iCs/>
        </w:rPr>
        <w:t xml:space="preserve">son kullanma tarihinden sonra </w:t>
      </w:r>
      <w:proofErr w:type="spellStart"/>
      <w:r w:rsidRPr="000E1D65">
        <w:rPr>
          <w:i/>
          <w:iCs/>
        </w:rPr>
        <w:t>APROKAM’ı</w:t>
      </w:r>
      <w:proofErr w:type="spellEnd"/>
      <w:r w:rsidRPr="000E1D65">
        <w:rPr>
          <w:i/>
          <w:iCs/>
        </w:rPr>
        <w:t xml:space="preserve"> kullanmayınız.  </w:t>
      </w:r>
    </w:p>
    <w:p w14:paraId="0920293A" w14:textId="77777777" w:rsidR="008D33CB" w:rsidRPr="000E1D65" w:rsidRDefault="008D33CB" w:rsidP="000E1D65">
      <w:pPr>
        <w:pStyle w:val="Default"/>
        <w:spacing w:line="276" w:lineRule="auto"/>
        <w:jc w:val="both"/>
      </w:pPr>
      <w:r w:rsidRPr="000E1D65">
        <w:t xml:space="preserve"> </w:t>
      </w:r>
    </w:p>
    <w:p w14:paraId="31DA3AF0" w14:textId="77777777" w:rsidR="008D33CB" w:rsidRPr="000E1D65" w:rsidRDefault="008D33CB" w:rsidP="000E1D65">
      <w:pPr>
        <w:pStyle w:val="Default"/>
        <w:spacing w:line="276" w:lineRule="auto"/>
        <w:jc w:val="both"/>
      </w:pPr>
      <w:r w:rsidRPr="000E1D65">
        <w:t xml:space="preserve">Eğer üründe ve/veya ambalajında bozukluklar fark ederseniz </w:t>
      </w:r>
      <w:proofErr w:type="spellStart"/>
      <w:r w:rsidRPr="000E1D65">
        <w:t>APROKAM’ı</w:t>
      </w:r>
      <w:proofErr w:type="spellEnd"/>
      <w:r w:rsidRPr="000E1D65">
        <w:t xml:space="preserve"> kullanmayınız.</w:t>
      </w:r>
      <w:r w:rsidRPr="000E1D65">
        <w:rPr>
          <w:i/>
          <w:iCs/>
        </w:rPr>
        <w:t xml:space="preserve">  </w:t>
      </w:r>
    </w:p>
    <w:p w14:paraId="1C13CAC1" w14:textId="77777777" w:rsidR="008D33CB" w:rsidRPr="000E1D65" w:rsidRDefault="008D33CB" w:rsidP="000E1D65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3E55FF1E" w14:textId="77777777" w:rsidR="008D33CB" w:rsidRPr="00F96E72" w:rsidRDefault="008D33CB" w:rsidP="000E1D65">
      <w:pPr>
        <w:spacing w:line="276" w:lineRule="auto"/>
        <w:jc w:val="both"/>
        <w:rPr>
          <w:rFonts w:ascii="Times New Roman" w:hAnsi="Times New Roman"/>
          <w:b/>
          <w:szCs w:val="24"/>
        </w:rPr>
      </w:pPr>
      <w:r w:rsidRPr="00F96E72">
        <w:rPr>
          <w:rFonts w:ascii="Times New Roman" w:hAnsi="Times New Roman"/>
          <w:b/>
          <w:szCs w:val="24"/>
        </w:rPr>
        <w:t>Ruhsat Sahibi:</w:t>
      </w:r>
    </w:p>
    <w:p w14:paraId="0428F3CD" w14:textId="77777777" w:rsidR="008D33CB" w:rsidRPr="000E1D65" w:rsidRDefault="008D33CB" w:rsidP="000E1D6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napToGrid w:val="0"/>
          <w:szCs w:val="24"/>
          <w:lang w:eastAsia="tr-TR"/>
        </w:rPr>
      </w:pPr>
      <w:proofErr w:type="spellStart"/>
      <w:r w:rsidRPr="000E1D65">
        <w:rPr>
          <w:rFonts w:ascii="Times New Roman" w:hAnsi="Times New Roman"/>
          <w:snapToGrid w:val="0"/>
          <w:szCs w:val="24"/>
          <w:lang w:eastAsia="tr-TR"/>
        </w:rPr>
        <w:t>Thea</w:t>
      </w:r>
      <w:proofErr w:type="spellEnd"/>
      <w:r w:rsidRPr="000E1D65">
        <w:rPr>
          <w:rFonts w:ascii="Times New Roman" w:hAnsi="Times New Roman"/>
          <w:snapToGrid w:val="0"/>
          <w:szCs w:val="24"/>
          <w:lang w:eastAsia="tr-TR"/>
        </w:rPr>
        <w:t xml:space="preserve"> </w:t>
      </w:r>
      <w:proofErr w:type="spellStart"/>
      <w:r w:rsidRPr="000E1D65">
        <w:rPr>
          <w:rFonts w:ascii="Times New Roman" w:hAnsi="Times New Roman"/>
          <w:snapToGrid w:val="0"/>
          <w:szCs w:val="24"/>
          <w:lang w:eastAsia="tr-TR"/>
        </w:rPr>
        <w:t>Pharma</w:t>
      </w:r>
      <w:proofErr w:type="spellEnd"/>
      <w:r w:rsidRPr="000E1D65">
        <w:rPr>
          <w:rFonts w:ascii="Times New Roman" w:hAnsi="Times New Roman"/>
          <w:snapToGrid w:val="0"/>
          <w:szCs w:val="24"/>
          <w:lang w:eastAsia="tr-TR"/>
        </w:rPr>
        <w:t xml:space="preserve"> İlaç Ticaret Limited Şirketi</w:t>
      </w:r>
    </w:p>
    <w:p w14:paraId="321DA10B" w14:textId="4E55B2CA" w:rsidR="008D33CB" w:rsidRPr="000E1D65" w:rsidRDefault="008D33CB" w:rsidP="000E1D6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napToGrid w:val="0"/>
          <w:szCs w:val="24"/>
          <w:lang w:eastAsia="tr-TR"/>
        </w:rPr>
      </w:pPr>
      <w:r w:rsidRPr="000E1D65">
        <w:rPr>
          <w:rFonts w:ascii="Times New Roman" w:hAnsi="Times New Roman"/>
          <w:snapToGrid w:val="0"/>
          <w:szCs w:val="24"/>
          <w:lang w:eastAsia="tr-TR"/>
        </w:rPr>
        <w:t xml:space="preserve">Hakkı Yeten Caddesi </w:t>
      </w:r>
      <w:proofErr w:type="spellStart"/>
      <w:r w:rsidRPr="000E1D65">
        <w:rPr>
          <w:rFonts w:ascii="Times New Roman" w:hAnsi="Times New Roman"/>
          <w:snapToGrid w:val="0"/>
          <w:szCs w:val="24"/>
          <w:lang w:eastAsia="tr-TR"/>
        </w:rPr>
        <w:t>Selenium</w:t>
      </w:r>
      <w:proofErr w:type="spellEnd"/>
      <w:r w:rsidRPr="000E1D65">
        <w:rPr>
          <w:rFonts w:ascii="Times New Roman" w:hAnsi="Times New Roman"/>
          <w:snapToGrid w:val="0"/>
          <w:szCs w:val="24"/>
          <w:lang w:eastAsia="tr-TR"/>
        </w:rPr>
        <w:t xml:space="preserve"> Plaza No:10 Kat: 21</w:t>
      </w:r>
    </w:p>
    <w:p w14:paraId="35B7E4DC" w14:textId="1E68D12E" w:rsidR="008D33CB" w:rsidRPr="000E1D65" w:rsidRDefault="008D33CB" w:rsidP="000E1D6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napToGrid w:val="0"/>
          <w:szCs w:val="24"/>
          <w:lang w:eastAsia="tr-TR"/>
        </w:rPr>
      </w:pPr>
      <w:r w:rsidRPr="000E1D65">
        <w:rPr>
          <w:rFonts w:ascii="Times New Roman" w:hAnsi="Times New Roman"/>
          <w:snapToGrid w:val="0"/>
          <w:szCs w:val="24"/>
          <w:lang w:eastAsia="tr-TR"/>
        </w:rPr>
        <w:t>Fulya</w:t>
      </w:r>
      <w:r w:rsidR="007E67A0" w:rsidRPr="000E1D65">
        <w:rPr>
          <w:rFonts w:ascii="Times New Roman" w:hAnsi="Times New Roman"/>
          <w:snapToGrid w:val="0"/>
          <w:szCs w:val="24"/>
          <w:lang w:eastAsia="tr-TR"/>
        </w:rPr>
        <w:t xml:space="preserve">, </w:t>
      </w:r>
      <w:r w:rsidRPr="000E1D65">
        <w:rPr>
          <w:rFonts w:ascii="Times New Roman" w:hAnsi="Times New Roman"/>
          <w:snapToGrid w:val="0"/>
          <w:szCs w:val="24"/>
          <w:lang w:eastAsia="tr-TR"/>
        </w:rPr>
        <w:t xml:space="preserve"> Beşiktaş</w:t>
      </w:r>
      <w:r w:rsidR="007E67A0" w:rsidRPr="000E1D65">
        <w:rPr>
          <w:rFonts w:ascii="Times New Roman" w:hAnsi="Times New Roman"/>
          <w:snapToGrid w:val="0"/>
          <w:szCs w:val="24"/>
          <w:lang w:eastAsia="tr-TR"/>
        </w:rPr>
        <w:t>,</w:t>
      </w:r>
      <w:r w:rsidRPr="000E1D65">
        <w:rPr>
          <w:rFonts w:ascii="Times New Roman" w:hAnsi="Times New Roman"/>
          <w:snapToGrid w:val="0"/>
          <w:szCs w:val="24"/>
          <w:lang w:eastAsia="tr-TR"/>
        </w:rPr>
        <w:t xml:space="preserve"> İstanbul</w:t>
      </w:r>
    </w:p>
    <w:p w14:paraId="6AD398CC" w14:textId="77777777" w:rsidR="008D33CB" w:rsidRPr="000E1D65" w:rsidRDefault="008D33CB" w:rsidP="000E1D65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5299B1E2" w14:textId="77777777" w:rsidR="008D33CB" w:rsidRPr="00F96E72" w:rsidRDefault="008D33CB" w:rsidP="000E1D65">
      <w:pPr>
        <w:spacing w:line="276" w:lineRule="auto"/>
        <w:jc w:val="both"/>
        <w:rPr>
          <w:rFonts w:ascii="Times New Roman" w:hAnsi="Times New Roman"/>
          <w:b/>
          <w:szCs w:val="24"/>
        </w:rPr>
      </w:pPr>
      <w:r w:rsidRPr="00F96E72">
        <w:rPr>
          <w:rFonts w:ascii="Times New Roman" w:hAnsi="Times New Roman"/>
          <w:b/>
          <w:szCs w:val="24"/>
        </w:rPr>
        <w:t>Üretici:</w:t>
      </w:r>
    </w:p>
    <w:p w14:paraId="6D4A1AF8" w14:textId="77777777" w:rsidR="008D33CB" w:rsidRPr="000E1D65" w:rsidRDefault="008D33CB" w:rsidP="000E1D65">
      <w:pPr>
        <w:spacing w:line="276" w:lineRule="auto"/>
        <w:jc w:val="both"/>
        <w:rPr>
          <w:rFonts w:ascii="Times New Roman" w:hAnsi="Times New Roman"/>
          <w:szCs w:val="24"/>
        </w:rPr>
      </w:pPr>
      <w:r w:rsidRPr="000E1D65">
        <w:rPr>
          <w:rFonts w:ascii="Times New Roman" w:hAnsi="Times New Roman"/>
          <w:noProof/>
          <w:szCs w:val="24"/>
        </w:rPr>
        <w:t>BIOPHARMA S.R.L.</w:t>
      </w:r>
    </w:p>
    <w:p w14:paraId="7477D273" w14:textId="77777777" w:rsidR="009F6A0B" w:rsidRPr="000E1D65" w:rsidRDefault="009F6A0B" w:rsidP="009F6A0B">
      <w:pPr>
        <w:spacing w:line="276" w:lineRule="auto"/>
        <w:jc w:val="both"/>
        <w:rPr>
          <w:rFonts w:ascii="Times New Roman" w:hAnsi="Times New Roman"/>
          <w:szCs w:val="24"/>
        </w:rPr>
      </w:pPr>
      <w:r w:rsidRPr="000E1D65">
        <w:rPr>
          <w:rFonts w:ascii="Times New Roman" w:hAnsi="Times New Roman"/>
          <w:noProof/>
          <w:szCs w:val="24"/>
        </w:rPr>
        <w:t>Via Delle Gerbere</w:t>
      </w:r>
      <w:r>
        <w:rPr>
          <w:rFonts w:ascii="Times New Roman" w:hAnsi="Times New Roman"/>
          <w:noProof/>
          <w:szCs w:val="24"/>
        </w:rPr>
        <w:t>, 22/30 (loc.S.Palomba)</w:t>
      </w:r>
      <w:r w:rsidRPr="000E1D65">
        <w:rPr>
          <w:rFonts w:ascii="Times New Roman" w:hAnsi="Times New Roman"/>
          <w:noProof/>
          <w:szCs w:val="24"/>
        </w:rPr>
        <w:t xml:space="preserve">, </w:t>
      </w:r>
      <w:r>
        <w:rPr>
          <w:rFonts w:ascii="Times New Roman" w:hAnsi="Times New Roman"/>
          <w:noProof/>
          <w:szCs w:val="24"/>
        </w:rPr>
        <w:t xml:space="preserve">00134 </w:t>
      </w:r>
      <w:r w:rsidRPr="000E1D65">
        <w:rPr>
          <w:rFonts w:ascii="Times New Roman" w:hAnsi="Times New Roman"/>
          <w:szCs w:val="24"/>
        </w:rPr>
        <w:t>ROMA</w:t>
      </w:r>
      <w:r>
        <w:rPr>
          <w:rFonts w:ascii="Times New Roman" w:hAnsi="Times New Roman"/>
          <w:szCs w:val="24"/>
        </w:rPr>
        <w:t xml:space="preserve"> (RM),</w:t>
      </w:r>
      <w:r w:rsidRPr="000E1D65">
        <w:rPr>
          <w:rFonts w:ascii="Times New Roman" w:hAnsi="Times New Roman"/>
          <w:szCs w:val="24"/>
        </w:rPr>
        <w:t xml:space="preserve"> İtalya</w:t>
      </w:r>
    </w:p>
    <w:p w14:paraId="74C2B7EB" w14:textId="77777777" w:rsidR="008D33CB" w:rsidRPr="000E1D65" w:rsidRDefault="008D33CB" w:rsidP="000E1D65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6D16A4EF" w14:textId="77777777" w:rsidR="008D33CB" w:rsidRPr="000E1D65" w:rsidRDefault="008D33CB" w:rsidP="000E1D65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18C25AB0" w14:textId="421C458B" w:rsidR="008D33CB" w:rsidRPr="008F4B8C" w:rsidRDefault="008D33CB" w:rsidP="000E1D65">
      <w:pPr>
        <w:pStyle w:val="CM2"/>
        <w:spacing w:line="276" w:lineRule="auto"/>
        <w:jc w:val="both"/>
        <w:rPr>
          <w:rFonts w:ascii="Times New Roman" w:hAnsi="Times New Roman"/>
          <w:i/>
        </w:rPr>
      </w:pPr>
      <w:r w:rsidRPr="008F4B8C">
        <w:rPr>
          <w:rFonts w:ascii="Times New Roman" w:hAnsi="Times New Roman"/>
          <w:i/>
          <w:color w:val="000000"/>
        </w:rPr>
        <w:t xml:space="preserve">Bu kullanma talimatı </w:t>
      </w:r>
      <w:r w:rsidR="00EC5A64">
        <w:rPr>
          <w:rFonts w:ascii="Times New Roman" w:hAnsi="Times New Roman"/>
          <w:i/>
          <w:color w:val="000000"/>
        </w:rPr>
        <w:t>2</w:t>
      </w:r>
      <w:r w:rsidR="00D06388">
        <w:rPr>
          <w:rFonts w:ascii="Times New Roman" w:hAnsi="Times New Roman"/>
          <w:i/>
          <w:color w:val="000000"/>
        </w:rPr>
        <w:t>0</w:t>
      </w:r>
      <w:r w:rsidRPr="008F4B8C">
        <w:rPr>
          <w:rFonts w:ascii="Times New Roman" w:hAnsi="Times New Roman"/>
          <w:i/>
          <w:color w:val="000000"/>
        </w:rPr>
        <w:t>/</w:t>
      </w:r>
      <w:r w:rsidR="009F6A0B">
        <w:rPr>
          <w:rFonts w:ascii="Times New Roman" w:hAnsi="Times New Roman"/>
          <w:i/>
          <w:color w:val="000000"/>
        </w:rPr>
        <w:t>02</w:t>
      </w:r>
      <w:r w:rsidRPr="008F4B8C">
        <w:rPr>
          <w:rFonts w:ascii="Times New Roman" w:hAnsi="Times New Roman"/>
          <w:i/>
          <w:color w:val="000000"/>
        </w:rPr>
        <w:t>/</w:t>
      </w:r>
      <w:r w:rsidR="009F6A0B">
        <w:rPr>
          <w:rFonts w:ascii="Times New Roman" w:hAnsi="Times New Roman"/>
          <w:i/>
          <w:color w:val="000000"/>
        </w:rPr>
        <w:t>2016</w:t>
      </w:r>
      <w:bookmarkStart w:id="0" w:name="_GoBack"/>
      <w:bookmarkEnd w:id="0"/>
      <w:r w:rsidRPr="008F4B8C">
        <w:rPr>
          <w:rFonts w:ascii="Times New Roman" w:hAnsi="Times New Roman"/>
          <w:i/>
          <w:color w:val="000000"/>
        </w:rPr>
        <w:t xml:space="preserve"> tarihinde onaylanmıştır. </w:t>
      </w:r>
    </w:p>
    <w:p w14:paraId="731DE122" w14:textId="77777777" w:rsidR="008D33CB" w:rsidRPr="000E1D65" w:rsidRDefault="008D33CB" w:rsidP="000E1D65">
      <w:pPr>
        <w:spacing w:line="276" w:lineRule="auto"/>
        <w:jc w:val="center"/>
        <w:rPr>
          <w:rFonts w:ascii="Times New Roman" w:hAnsi="Times New Roman"/>
          <w:szCs w:val="24"/>
        </w:rPr>
      </w:pPr>
    </w:p>
    <w:p w14:paraId="5C52D554" w14:textId="77777777" w:rsidR="008D33CB" w:rsidRDefault="008D33CB" w:rsidP="008D33CB">
      <w:pPr>
        <w:jc w:val="center"/>
        <w:rPr>
          <w:rFonts w:ascii="Times New Roman" w:hAnsi="Times New Roman"/>
          <w:b/>
          <w:szCs w:val="24"/>
        </w:rPr>
      </w:pPr>
    </w:p>
    <w:p w14:paraId="70CEDAA5" w14:textId="77777777" w:rsidR="008D33CB" w:rsidRDefault="008D33CB" w:rsidP="008D33CB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528F71" wp14:editId="6A55AB8E">
                <wp:simplePos x="0" y="0"/>
                <wp:positionH relativeFrom="column">
                  <wp:posOffset>-28575</wp:posOffset>
                </wp:positionH>
                <wp:positionV relativeFrom="paragraph">
                  <wp:posOffset>51435</wp:posOffset>
                </wp:positionV>
                <wp:extent cx="6055995" cy="8255"/>
                <wp:effectExtent l="13970" t="8255" r="6985" b="1206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55995" cy="8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2.2pt;margin-top:4.05pt;width:476.85pt;height:.6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">
                <v:stroke dashstyle="longDashDotDot"/>
              </v:shape>
            </w:pict>
          </mc:Fallback>
        </mc:AlternateContent>
      </w:r>
    </w:p>
    <w:p w14:paraId="4AA6D1B2" w14:textId="77777777" w:rsidR="008D33CB" w:rsidRPr="001538CF" w:rsidRDefault="008D33CB" w:rsidP="008D33CB">
      <w:pPr>
        <w:jc w:val="center"/>
        <w:rPr>
          <w:rFonts w:ascii="Times New Roman" w:hAnsi="Times New Roman"/>
          <w:b/>
          <w:szCs w:val="24"/>
        </w:rPr>
      </w:pPr>
    </w:p>
    <w:p w14:paraId="7CC766E9" w14:textId="77777777" w:rsidR="008D33CB" w:rsidRPr="001538CF" w:rsidRDefault="008D33CB" w:rsidP="008D33CB">
      <w:pPr>
        <w:jc w:val="center"/>
        <w:rPr>
          <w:rFonts w:ascii="Times New Roman" w:hAnsi="Times New Roman"/>
          <w:b/>
          <w:szCs w:val="24"/>
        </w:rPr>
      </w:pPr>
      <w:r w:rsidRPr="001538CF">
        <w:rPr>
          <w:rFonts w:ascii="Times New Roman" w:hAnsi="Times New Roman"/>
          <w:b/>
          <w:szCs w:val="24"/>
        </w:rPr>
        <w:t xml:space="preserve">AŞAĞIDAKİ BİLGİLER </w:t>
      </w:r>
      <w:r>
        <w:rPr>
          <w:rFonts w:ascii="Times New Roman" w:hAnsi="Times New Roman"/>
          <w:b/>
          <w:szCs w:val="24"/>
        </w:rPr>
        <w:t>BU İLACI UYGULAYACAK SAĞLIK PERSONELİ İÇİNDİR</w:t>
      </w:r>
    </w:p>
    <w:p w14:paraId="08C40344" w14:textId="77777777" w:rsidR="008D33CB" w:rsidRPr="001538CF" w:rsidRDefault="008D33CB" w:rsidP="008D33CB">
      <w:pPr>
        <w:jc w:val="both"/>
        <w:rPr>
          <w:rFonts w:ascii="Times New Roman" w:hAnsi="Times New Roman"/>
          <w:szCs w:val="24"/>
        </w:rPr>
      </w:pPr>
    </w:p>
    <w:p w14:paraId="62BDFCAD" w14:textId="77777777" w:rsidR="008D33CB" w:rsidRDefault="008D33CB" w:rsidP="008D33CB">
      <w:pPr>
        <w:jc w:val="both"/>
        <w:rPr>
          <w:rFonts w:ascii="Times New Roman" w:hAnsi="Times New Roman"/>
          <w:b/>
          <w:szCs w:val="24"/>
        </w:rPr>
      </w:pPr>
      <w:r w:rsidRPr="001538CF">
        <w:rPr>
          <w:rFonts w:ascii="Times New Roman" w:hAnsi="Times New Roman"/>
          <w:b/>
          <w:szCs w:val="24"/>
        </w:rPr>
        <w:t>Geçimsizlikler</w:t>
      </w:r>
    </w:p>
    <w:p w14:paraId="2D9362CC" w14:textId="77777777" w:rsidR="008D33CB" w:rsidRPr="001538CF" w:rsidRDefault="008D33CB" w:rsidP="008D33CB">
      <w:pPr>
        <w:jc w:val="both"/>
        <w:rPr>
          <w:rFonts w:ascii="Times New Roman" w:hAnsi="Times New Roman"/>
          <w:b/>
          <w:szCs w:val="24"/>
        </w:rPr>
      </w:pPr>
    </w:p>
    <w:p w14:paraId="0A41FFCF" w14:textId="77777777" w:rsidR="008D33CB" w:rsidRPr="001538CF" w:rsidRDefault="008D33CB" w:rsidP="008D33CB">
      <w:pPr>
        <w:jc w:val="both"/>
        <w:rPr>
          <w:rFonts w:ascii="Times New Roman" w:hAnsi="Times New Roman"/>
          <w:szCs w:val="24"/>
        </w:rPr>
      </w:pPr>
      <w:r w:rsidRPr="001538CF">
        <w:rPr>
          <w:rFonts w:ascii="Times New Roman" w:hAnsi="Times New Roman"/>
          <w:szCs w:val="24"/>
        </w:rPr>
        <w:t xml:space="preserve">Literatürde, katarakt ameliyatlarında en yaygın olarak kullanılan ürünler ile herhangi bir geçimsizlik bildirilmemiştir. Bu tıbbi ürün, aşağıda belirtilenler dışında diğer tıbbi ürünlerle karıştırılmamalıdır [9 mg/ml (%0,9) </w:t>
      </w:r>
      <w:proofErr w:type="spellStart"/>
      <w:r w:rsidRPr="001538CF">
        <w:rPr>
          <w:rFonts w:ascii="Times New Roman" w:hAnsi="Times New Roman"/>
          <w:szCs w:val="24"/>
        </w:rPr>
        <w:t>enjeksiyonluk</w:t>
      </w:r>
      <w:proofErr w:type="spellEnd"/>
      <w:r w:rsidRPr="001538CF">
        <w:rPr>
          <w:rFonts w:ascii="Times New Roman" w:hAnsi="Times New Roman"/>
          <w:szCs w:val="24"/>
        </w:rPr>
        <w:t xml:space="preserve"> sodyum klorür çözeltisi].</w:t>
      </w:r>
    </w:p>
    <w:p w14:paraId="20FF578E" w14:textId="77777777" w:rsidR="008D33CB" w:rsidRPr="001538CF" w:rsidRDefault="008D33CB" w:rsidP="008D33CB">
      <w:pPr>
        <w:jc w:val="both"/>
        <w:rPr>
          <w:rFonts w:ascii="Times New Roman" w:hAnsi="Times New Roman"/>
          <w:szCs w:val="24"/>
        </w:rPr>
      </w:pPr>
    </w:p>
    <w:p w14:paraId="7ECEB4A1" w14:textId="77777777" w:rsidR="008D33CB" w:rsidRPr="001538CF" w:rsidRDefault="008D33CB" w:rsidP="008D33CB">
      <w:pPr>
        <w:jc w:val="both"/>
        <w:rPr>
          <w:rFonts w:ascii="Times New Roman" w:hAnsi="Times New Roman"/>
          <w:b/>
          <w:szCs w:val="24"/>
        </w:rPr>
      </w:pPr>
      <w:proofErr w:type="spellStart"/>
      <w:r w:rsidRPr="001538CF">
        <w:rPr>
          <w:rFonts w:ascii="Times New Roman" w:hAnsi="Times New Roman"/>
          <w:b/>
          <w:szCs w:val="24"/>
        </w:rPr>
        <w:t>APROKAM’ın</w:t>
      </w:r>
      <w:proofErr w:type="spellEnd"/>
      <w:r w:rsidRPr="001538CF">
        <w:rPr>
          <w:rFonts w:ascii="Times New Roman" w:hAnsi="Times New Roman"/>
          <w:b/>
          <w:szCs w:val="24"/>
        </w:rPr>
        <w:t xml:space="preserve"> hazırlanması ve uygulanması</w:t>
      </w:r>
    </w:p>
    <w:p w14:paraId="5AF480B8" w14:textId="77777777" w:rsidR="008D33CB" w:rsidRPr="001538CF" w:rsidRDefault="008D33CB" w:rsidP="008D33CB">
      <w:pPr>
        <w:jc w:val="both"/>
        <w:rPr>
          <w:rFonts w:ascii="Times New Roman" w:hAnsi="Times New Roman"/>
          <w:szCs w:val="24"/>
        </w:rPr>
      </w:pPr>
    </w:p>
    <w:p w14:paraId="70FAF2F9" w14:textId="77777777" w:rsidR="008D33CB" w:rsidRPr="001538CF" w:rsidRDefault="008D33CB" w:rsidP="008D33CB">
      <w:pPr>
        <w:jc w:val="both"/>
        <w:rPr>
          <w:rFonts w:ascii="Times New Roman" w:hAnsi="Times New Roman"/>
          <w:szCs w:val="24"/>
        </w:rPr>
      </w:pPr>
      <w:r w:rsidRPr="001538CF">
        <w:rPr>
          <w:rFonts w:ascii="Times New Roman" w:hAnsi="Times New Roman"/>
          <w:szCs w:val="24"/>
        </w:rPr>
        <w:t xml:space="preserve">Sadece </w:t>
      </w:r>
      <w:proofErr w:type="spellStart"/>
      <w:r w:rsidRPr="001538CF">
        <w:rPr>
          <w:rFonts w:ascii="Times New Roman" w:hAnsi="Times New Roman"/>
          <w:szCs w:val="24"/>
        </w:rPr>
        <w:t>intrakameral</w:t>
      </w:r>
      <w:proofErr w:type="spellEnd"/>
      <w:r w:rsidRPr="001538CF">
        <w:rPr>
          <w:rFonts w:ascii="Times New Roman" w:hAnsi="Times New Roman"/>
          <w:szCs w:val="24"/>
        </w:rPr>
        <w:t xml:space="preserve"> kullanıma yönelik tek kullanımlık </w:t>
      </w:r>
      <w:proofErr w:type="spellStart"/>
      <w:r w:rsidRPr="001538CF">
        <w:rPr>
          <w:rFonts w:ascii="Times New Roman" w:hAnsi="Times New Roman"/>
          <w:szCs w:val="24"/>
        </w:rPr>
        <w:t>flakon</w:t>
      </w:r>
      <w:proofErr w:type="spellEnd"/>
      <w:r w:rsidRPr="001538CF">
        <w:rPr>
          <w:rFonts w:ascii="Times New Roman" w:hAnsi="Times New Roman"/>
          <w:szCs w:val="24"/>
        </w:rPr>
        <w:t>.</w:t>
      </w:r>
    </w:p>
    <w:p w14:paraId="66483C61" w14:textId="77777777" w:rsidR="008D33CB" w:rsidRPr="001538CF" w:rsidRDefault="008D33CB" w:rsidP="008D33CB">
      <w:pPr>
        <w:jc w:val="both"/>
        <w:rPr>
          <w:rFonts w:ascii="Times New Roman" w:hAnsi="Times New Roman"/>
          <w:szCs w:val="24"/>
        </w:rPr>
      </w:pPr>
    </w:p>
    <w:p w14:paraId="7C41543D" w14:textId="77777777" w:rsidR="008D33CB" w:rsidRPr="001538CF" w:rsidRDefault="008D33CB" w:rsidP="008D33CB">
      <w:pPr>
        <w:jc w:val="both"/>
        <w:rPr>
          <w:rFonts w:ascii="Times New Roman" w:hAnsi="Times New Roman"/>
          <w:szCs w:val="24"/>
        </w:rPr>
      </w:pPr>
      <w:r w:rsidRPr="001538CF">
        <w:rPr>
          <w:rFonts w:ascii="Times New Roman" w:hAnsi="Times New Roman"/>
          <w:szCs w:val="24"/>
        </w:rPr>
        <w:t xml:space="preserve">APROKAM, katarakt ameliyatı için önerilen aseptik koşullarda, bir göz cerrahı tarafından, sulandırıldıktan sonra, gözün ön kamarasına </w:t>
      </w:r>
      <w:proofErr w:type="spellStart"/>
      <w:r w:rsidRPr="001538CF">
        <w:rPr>
          <w:rFonts w:ascii="Times New Roman" w:hAnsi="Times New Roman"/>
          <w:szCs w:val="24"/>
        </w:rPr>
        <w:t>intraoküler</w:t>
      </w:r>
      <w:proofErr w:type="spellEnd"/>
      <w:r w:rsidRPr="001538CF">
        <w:rPr>
          <w:rFonts w:ascii="Times New Roman" w:hAnsi="Times New Roman"/>
          <w:szCs w:val="24"/>
        </w:rPr>
        <w:t xml:space="preserve"> enjeksiyon yoluyla uygulanmalıdır (</w:t>
      </w:r>
      <w:proofErr w:type="spellStart"/>
      <w:r w:rsidRPr="001538CF">
        <w:rPr>
          <w:rFonts w:ascii="Times New Roman" w:hAnsi="Times New Roman"/>
          <w:szCs w:val="24"/>
        </w:rPr>
        <w:t>intrakameral</w:t>
      </w:r>
      <w:proofErr w:type="spellEnd"/>
      <w:r w:rsidRPr="001538CF">
        <w:rPr>
          <w:rFonts w:ascii="Times New Roman" w:hAnsi="Times New Roman"/>
          <w:szCs w:val="24"/>
        </w:rPr>
        <w:t xml:space="preserve"> enjeksiyon).</w:t>
      </w:r>
    </w:p>
    <w:p w14:paraId="7149A3CA" w14:textId="77777777" w:rsidR="008D33CB" w:rsidRPr="001538CF" w:rsidRDefault="008D33CB" w:rsidP="008D33CB">
      <w:pPr>
        <w:jc w:val="both"/>
        <w:rPr>
          <w:rFonts w:ascii="Times New Roman" w:hAnsi="Times New Roman"/>
          <w:szCs w:val="24"/>
        </w:rPr>
      </w:pPr>
    </w:p>
    <w:p w14:paraId="311D717F" w14:textId="77777777" w:rsidR="008D33CB" w:rsidRDefault="008D33CB" w:rsidP="008D33CB">
      <w:pPr>
        <w:jc w:val="both"/>
        <w:rPr>
          <w:rFonts w:ascii="Times New Roman" w:hAnsi="Times New Roman"/>
          <w:szCs w:val="24"/>
        </w:rPr>
      </w:pPr>
      <w:r w:rsidRPr="001538CF">
        <w:rPr>
          <w:rFonts w:ascii="Times New Roman" w:hAnsi="Times New Roman"/>
          <w:szCs w:val="24"/>
        </w:rPr>
        <w:t>Sulandırılmış çözelti görsel olarak incelenmeli ve sadece partikül içermeyen, renksiz ila sarımsı bir çözelti ise kullanılmalıdır.</w:t>
      </w:r>
    </w:p>
    <w:p w14:paraId="5197EB61" w14:textId="77777777" w:rsidR="008D33CB" w:rsidRPr="001538CF" w:rsidRDefault="008D33CB" w:rsidP="008D33CB">
      <w:pPr>
        <w:jc w:val="both"/>
        <w:rPr>
          <w:rFonts w:ascii="Times New Roman" w:hAnsi="Times New Roman"/>
          <w:szCs w:val="24"/>
        </w:rPr>
      </w:pPr>
    </w:p>
    <w:p w14:paraId="4C2DC4B3" w14:textId="77777777" w:rsidR="008D33CB" w:rsidRPr="001538CF" w:rsidRDefault="008D33CB" w:rsidP="008D33CB">
      <w:pPr>
        <w:jc w:val="both"/>
        <w:rPr>
          <w:rFonts w:ascii="Times New Roman" w:hAnsi="Times New Roman"/>
          <w:szCs w:val="24"/>
        </w:rPr>
      </w:pPr>
      <w:r w:rsidRPr="001538CF">
        <w:rPr>
          <w:rFonts w:ascii="Times New Roman" w:hAnsi="Times New Roman"/>
          <w:szCs w:val="24"/>
        </w:rPr>
        <w:t>Ürün, sulandırıldıktan sonra derhal kullanılmalıdır ve bundan sonra tekrar kullanılmamalıdır.</w:t>
      </w:r>
    </w:p>
    <w:p w14:paraId="12DFE66A" w14:textId="77777777" w:rsidR="008D33CB" w:rsidRPr="001538CF" w:rsidRDefault="008D33CB" w:rsidP="008D33CB">
      <w:pPr>
        <w:jc w:val="both"/>
        <w:rPr>
          <w:rFonts w:ascii="Times New Roman" w:hAnsi="Times New Roman"/>
          <w:szCs w:val="24"/>
        </w:rPr>
      </w:pPr>
    </w:p>
    <w:p w14:paraId="32972CC0" w14:textId="77777777" w:rsidR="008D33CB" w:rsidRDefault="008D33CB" w:rsidP="008D33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Cs w:val="24"/>
        </w:rPr>
      </w:pPr>
    </w:p>
    <w:p w14:paraId="6C9C9D16" w14:textId="77777777" w:rsidR="008D33CB" w:rsidRPr="001538CF" w:rsidRDefault="008D33CB" w:rsidP="008D33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Cs w:val="24"/>
        </w:rPr>
      </w:pPr>
      <w:proofErr w:type="spellStart"/>
      <w:r w:rsidRPr="001538CF">
        <w:rPr>
          <w:rFonts w:ascii="Times New Roman" w:hAnsi="Times New Roman"/>
          <w:b/>
          <w:szCs w:val="24"/>
        </w:rPr>
        <w:t>Sefuroksim</w:t>
      </w:r>
      <w:proofErr w:type="spellEnd"/>
      <w:r w:rsidRPr="001538CF">
        <w:rPr>
          <w:rFonts w:ascii="Times New Roman" w:hAnsi="Times New Roman"/>
          <w:b/>
          <w:szCs w:val="24"/>
        </w:rPr>
        <w:t xml:space="preserve"> için önerilen doz, 0,1 ml </w:t>
      </w:r>
      <w:proofErr w:type="spellStart"/>
      <w:r w:rsidRPr="001538CF">
        <w:rPr>
          <w:rFonts w:ascii="Times New Roman" w:hAnsi="Times New Roman"/>
          <w:b/>
          <w:szCs w:val="24"/>
        </w:rPr>
        <w:t>enjeksiyonl</w:t>
      </w:r>
      <w:r>
        <w:rPr>
          <w:rFonts w:ascii="Times New Roman" w:hAnsi="Times New Roman"/>
          <w:b/>
          <w:szCs w:val="24"/>
        </w:rPr>
        <w:t>uk</w:t>
      </w:r>
      <w:proofErr w:type="spellEnd"/>
      <w:r>
        <w:rPr>
          <w:rFonts w:ascii="Times New Roman" w:hAnsi="Times New Roman"/>
          <w:b/>
          <w:szCs w:val="24"/>
        </w:rPr>
        <w:t xml:space="preserve"> 9 mg/ml (0.9%) sodyum klorür </w:t>
      </w:r>
      <w:r w:rsidRPr="001538CF">
        <w:rPr>
          <w:rFonts w:ascii="Times New Roman" w:hAnsi="Times New Roman"/>
          <w:b/>
          <w:szCs w:val="24"/>
        </w:rPr>
        <w:t>çözeltisinde 1 mg’dır.</w:t>
      </w:r>
    </w:p>
    <w:p w14:paraId="4F433EF1" w14:textId="77777777" w:rsidR="008D33CB" w:rsidRPr="001538CF" w:rsidRDefault="008D33CB" w:rsidP="008D33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Cs w:val="24"/>
        </w:rPr>
      </w:pPr>
    </w:p>
    <w:p w14:paraId="61D27765" w14:textId="77777777" w:rsidR="008D33CB" w:rsidRDefault="008D33CB" w:rsidP="008D33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Cs w:val="24"/>
        </w:rPr>
      </w:pPr>
      <w:r w:rsidRPr="001538CF">
        <w:rPr>
          <w:rFonts w:ascii="Times New Roman" w:hAnsi="Times New Roman"/>
          <w:b/>
          <w:szCs w:val="24"/>
        </w:rPr>
        <w:t>ÖNERİLEN DOZDAN DAHA FAZLA ENJEKTE ETMEYİNİZ.</w:t>
      </w:r>
    </w:p>
    <w:p w14:paraId="623B4158" w14:textId="77777777" w:rsidR="008D33CB" w:rsidRPr="001538CF" w:rsidRDefault="008D33CB" w:rsidP="008D33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Cs w:val="24"/>
        </w:rPr>
      </w:pPr>
    </w:p>
    <w:p w14:paraId="1646BD24" w14:textId="77777777" w:rsidR="008D33CB" w:rsidRPr="001538CF" w:rsidRDefault="008D33CB" w:rsidP="008D33CB">
      <w:pPr>
        <w:jc w:val="center"/>
        <w:rPr>
          <w:rFonts w:ascii="Times New Roman" w:hAnsi="Times New Roman"/>
          <w:b/>
          <w:szCs w:val="24"/>
        </w:rPr>
      </w:pPr>
    </w:p>
    <w:p w14:paraId="32D2BE55" w14:textId="77777777" w:rsidR="008D33CB" w:rsidRPr="001538CF" w:rsidRDefault="008D33CB" w:rsidP="008D33CB">
      <w:pPr>
        <w:jc w:val="both"/>
        <w:rPr>
          <w:rFonts w:ascii="Times New Roman" w:hAnsi="Times New Roman"/>
          <w:szCs w:val="24"/>
        </w:rPr>
      </w:pPr>
      <w:proofErr w:type="spellStart"/>
      <w:r w:rsidRPr="001538CF">
        <w:rPr>
          <w:rFonts w:ascii="Times New Roman" w:hAnsi="Times New Roman"/>
          <w:szCs w:val="24"/>
        </w:rPr>
        <w:t>Flakon</w:t>
      </w:r>
      <w:proofErr w:type="spellEnd"/>
      <w:r w:rsidRPr="001538CF">
        <w:rPr>
          <w:rFonts w:ascii="Times New Roman" w:hAnsi="Times New Roman"/>
          <w:szCs w:val="24"/>
        </w:rPr>
        <w:t xml:space="preserve"> sadece tek kullanım içindir.</w:t>
      </w:r>
    </w:p>
    <w:p w14:paraId="59DC9BD1" w14:textId="77777777" w:rsidR="008D33CB" w:rsidRPr="001538CF" w:rsidRDefault="008D33CB" w:rsidP="008D33CB">
      <w:pPr>
        <w:jc w:val="both"/>
        <w:rPr>
          <w:rFonts w:ascii="Times New Roman" w:hAnsi="Times New Roman"/>
          <w:szCs w:val="24"/>
        </w:rPr>
      </w:pPr>
    </w:p>
    <w:p w14:paraId="7F529210" w14:textId="77777777" w:rsidR="008D33CB" w:rsidRPr="001538CF" w:rsidRDefault="008D33CB" w:rsidP="008D33CB">
      <w:pPr>
        <w:jc w:val="both"/>
        <w:rPr>
          <w:rFonts w:ascii="Times New Roman" w:hAnsi="Times New Roman"/>
          <w:szCs w:val="24"/>
        </w:rPr>
      </w:pPr>
      <w:r w:rsidRPr="001538CF">
        <w:rPr>
          <w:rFonts w:ascii="Times New Roman" w:hAnsi="Times New Roman"/>
          <w:b/>
          <w:szCs w:val="24"/>
        </w:rPr>
        <w:t xml:space="preserve">Her </w:t>
      </w:r>
      <w:proofErr w:type="spellStart"/>
      <w:r w:rsidRPr="001538CF">
        <w:rPr>
          <w:rFonts w:ascii="Times New Roman" w:hAnsi="Times New Roman"/>
          <w:b/>
          <w:szCs w:val="24"/>
        </w:rPr>
        <w:t>flakon</w:t>
      </w:r>
      <w:proofErr w:type="spellEnd"/>
      <w:r w:rsidRPr="001538CF">
        <w:rPr>
          <w:rFonts w:ascii="Times New Roman" w:hAnsi="Times New Roman"/>
          <w:b/>
          <w:szCs w:val="24"/>
        </w:rPr>
        <w:t xml:space="preserve"> sadece bir hasta için kullanılır. </w:t>
      </w:r>
      <w:proofErr w:type="spellStart"/>
      <w:r w:rsidRPr="001538CF">
        <w:rPr>
          <w:rFonts w:ascii="Times New Roman" w:hAnsi="Times New Roman"/>
          <w:b/>
          <w:szCs w:val="24"/>
        </w:rPr>
        <w:t>Flakonun</w:t>
      </w:r>
      <w:proofErr w:type="spellEnd"/>
      <w:r w:rsidRPr="001538CF">
        <w:rPr>
          <w:rFonts w:ascii="Times New Roman" w:hAnsi="Times New Roman"/>
          <w:b/>
          <w:szCs w:val="24"/>
        </w:rPr>
        <w:t xml:space="preserve"> üzerindeki etiketi</w:t>
      </w:r>
      <w:r>
        <w:rPr>
          <w:rFonts w:ascii="Times New Roman" w:hAnsi="Times New Roman"/>
          <w:b/>
          <w:szCs w:val="24"/>
        </w:rPr>
        <w:t xml:space="preserve"> hastanın dosyasına yapıştırabilirsiniz</w:t>
      </w:r>
      <w:r w:rsidRPr="001538CF">
        <w:rPr>
          <w:rFonts w:ascii="Times New Roman" w:hAnsi="Times New Roman"/>
          <w:b/>
          <w:szCs w:val="24"/>
        </w:rPr>
        <w:t>.</w:t>
      </w:r>
    </w:p>
    <w:p w14:paraId="1DBA7AA8" w14:textId="77777777" w:rsidR="008D33CB" w:rsidRDefault="008D33CB" w:rsidP="008D33CB">
      <w:pPr>
        <w:rPr>
          <w:rFonts w:ascii="Times New Roman" w:hAnsi="Times New Roman"/>
          <w:b/>
          <w:szCs w:val="24"/>
        </w:rPr>
      </w:pPr>
    </w:p>
    <w:p w14:paraId="160048D7" w14:textId="77777777" w:rsidR="008D33CB" w:rsidRDefault="008D33CB" w:rsidP="008D33CB">
      <w:pPr>
        <w:rPr>
          <w:rFonts w:ascii="Times New Roman" w:hAnsi="Times New Roman"/>
          <w:b/>
          <w:szCs w:val="24"/>
        </w:rPr>
      </w:pPr>
      <w:proofErr w:type="spellStart"/>
      <w:r w:rsidRPr="00BD41EE">
        <w:rPr>
          <w:rFonts w:ascii="Times New Roman" w:hAnsi="Times New Roman"/>
          <w:b/>
          <w:szCs w:val="24"/>
        </w:rPr>
        <w:t>APROKAM’ı</w:t>
      </w:r>
      <w:proofErr w:type="spellEnd"/>
      <w:r w:rsidRPr="00BD41EE">
        <w:rPr>
          <w:rFonts w:ascii="Times New Roman" w:hAnsi="Times New Roman"/>
          <w:b/>
          <w:szCs w:val="24"/>
        </w:rPr>
        <w:t xml:space="preserve"> </w:t>
      </w:r>
      <w:proofErr w:type="spellStart"/>
      <w:r w:rsidRPr="00BD41EE">
        <w:rPr>
          <w:rFonts w:ascii="Times New Roman" w:hAnsi="Times New Roman"/>
          <w:b/>
          <w:szCs w:val="24"/>
        </w:rPr>
        <w:t>intrakameral</w:t>
      </w:r>
      <w:proofErr w:type="spellEnd"/>
      <w:r w:rsidRPr="00BD41EE">
        <w:rPr>
          <w:rFonts w:ascii="Times New Roman" w:hAnsi="Times New Roman"/>
          <w:b/>
          <w:szCs w:val="24"/>
        </w:rPr>
        <w:t xml:space="preserve"> uygulamaya hazırlamak için aşağıdaki talimatları uygulayınız.</w:t>
      </w:r>
    </w:p>
    <w:p w14:paraId="23F7105D" w14:textId="77777777" w:rsidR="008D33CB" w:rsidRDefault="008D33CB" w:rsidP="008D33CB">
      <w:pPr>
        <w:rPr>
          <w:rFonts w:ascii="Times New Roman" w:hAnsi="Times New Roman"/>
          <w:b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6836"/>
      </w:tblGrid>
      <w:tr w:rsidR="008D33CB" w14:paraId="234A8CCB" w14:textId="77777777" w:rsidTr="0065132D">
        <w:tc>
          <w:tcPr>
            <w:tcW w:w="2660" w:type="dxa"/>
            <w:vAlign w:val="center"/>
          </w:tcPr>
          <w:p w14:paraId="583B725C" w14:textId="77777777" w:rsidR="008D33CB" w:rsidRDefault="008D33CB" w:rsidP="0065132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noProof/>
                <w:szCs w:val="24"/>
                <w:lang w:val="en-US"/>
              </w:rPr>
              <w:drawing>
                <wp:inline distT="0" distB="0" distL="0" distR="0" wp14:anchorId="73A347B1" wp14:editId="5A023AB9">
                  <wp:extent cx="921229" cy="990105"/>
                  <wp:effectExtent l="19050" t="0" r="0" b="0"/>
                  <wp:docPr id="5" name="4 Resim" descr="Module 1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dule 1.bmp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884" cy="992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36" w:type="dxa"/>
            <w:vAlign w:val="center"/>
          </w:tcPr>
          <w:p w14:paraId="7B9F248F" w14:textId="77777777" w:rsidR="008D33CB" w:rsidRPr="00AC081B" w:rsidRDefault="008D33CB" w:rsidP="008D33CB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Cs w:val="24"/>
                <w:lang w:eastAsia="tr-TR"/>
              </w:rPr>
            </w:pPr>
            <w:proofErr w:type="spellStart"/>
            <w:r>
              <w:rPr>
                <w:rFonts w:ascii="Times New Roman" w:hAnsi="Times New Roman"/>
                <w:snapToGrid w:val="0"/>
                <w:szCs w:val="24"/>
                <w:lang w:eastAsia="tr-TR"/>
              </w:rPr>
              <w:t>Flakonun</w:t>
            </w:r>
            <w:proofErr w:type="spellEnd"/>
            <w:r>
              <w:rPr>
                <w:rFonts w:ascii="Times New Roman" w:hAnsi="Times New Roman"/>
                <w:snapToGrid w:val="0"/>
                <w:szCs w:val="24"/>
                <w:lang w:eastAsia="tr-TR"/>
              </w:rPr>
              <w:t xml:space="preserve"> bütünlüğünü kontrol edin ve g</w:t>
            </w:r>
            <w:r w:rsidRPr="00AC081B">
              <w:rPr>
                <w:rFonts w:ascii="Times New Roman" w:hAnsi="Times New Roman"/>
                <w:snapToGrid w:val="0"/>
                <w:szCs w:val="24"/>
                <w:lang w:eastAsia="tr-TR"/>
              </w:rPr>
              <w:t>eçme kapağı çıkarın</w:t>
            </w:r>
            <w:r>
              <w:rPr>
                <w:rFonts w:ascii="Times New Roman" w:hAnsi="Times New Roman"/>
                <w:snapToGrid w:val="0"/>
                <w:szCs w:val="24"/>
                <w:lang w:eastAsia="tr-TR"/>
              </w:rPr>
              <w:t>ız</w:t>
            </w:r>
            <w:r w:rsidRPr="00AC081B">
              <w:rPr>
                <w:rFonts w:ascii="Times New Roman" w:hAnsi="Times New Roman"/>
                <w:snapToGrid w:val="0"/>
                <w:szCs w:val="24"/>
                <w:lang w:eastAsia="tr-TR"/>
              </w:rPr>
              <w:t>.</w:t>
            </w:r>
          </w:p>
        </w:tc>
      </w:tr>
      <w:tr w:rsidR="008D33CB" w14:paraId="1910250C" w14:textId="77777777" w:rsidTr="0065132D">
        <w:tc>
          <w:tcPr>
            <w:tcW w:w="2660" w:type="dxa"/>
            <w:vAlign w:val="center"/>
          </w:tcPr>
          <w:p w14:paraId="7E08118C" w14:textId="77777777" w:rsidR="008D33CB" w:rsidRDefault="008D33CB" w:rsidP="0065132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noProof/>
                <w:szCs w:val="24"/>
                <w:lang w:val="en-US"/>
              </w:rPr>
              <w:drawing>
                <wp:inline distT="0" distB="0" distL="0" distR="0" wp14:anchorId="2293BAED" wp14:editId="1876E945">
                  <wp:extent cx="632801" cy="905774"/>
                  <wp:effectExtent l="19050" t="0" r="0" b="0"/>
                  <wp:docPr id="6" name="5 Resim" descr="Module 11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dule 11.bmp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541" cy="9068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36" w:type="dxa"/>
            <w:vAlign w:val="center"/>
          </w:tcPr>
          <w:p w14:paraId="169624D8" w14:textId="77777777" w:rsidR="008D33CB" w:rsidRPr="00AC081B" w:rsidRDefault="008D33CB" w:rsidP="008D33CB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Cs w:val="24"/>
                <w:lang w:eastAsia="tr-TR"/>
              </w:rPr>
            </w:pPr>
            <w:r w:rsidRPr="00AC081B">
              <w:rPr>
                <w:rFonts w:ascii="Times New Roman" w:hAnsi="Times New Roman"/>
                <w:snapToGrid w:val="0"/>
                <w:szCs w:val="24"/>
                <w:lang w:eastAsia="tr-TR"/>
              </w:rPr>
              <w:t xml:space="preserve">Steril bir iğne yerleştirmeden önce, </w:t>
            </w:r>
            <w:proofErr w:type="spellStart"/>
            <w:r w:rsidRPr="00AC081B">
              <w:rPr>
                <w:rFonts w:ascii="Times New Roman" w:hAnsi="Times New Roman"/>
                <w:snapToGrid w:val="0"/>
                <w:szCs w:val="24"/>
                <w:lang w:eastAsia="tr-TR"/>
              </w:rPr>
              <w:t>flakonun</w:t>
            </w:r>
            <w:proofErr w:type="spellEnd"/>
            <w:r w:rsidRPr="00AC081B">
              <w:rPr>
                <w:rFonts w:ascii="Times New Roman" w:hAnsi="Times New Roman"/>
                <w:snapToGrid w:val="0"/>
                <w:szCs w:val="24"/>
                <w:lang w:eastAsia="tr-TR"/>
              </w:rPr>
              <w:t xml:space="preserve"> kauçuk tıpasının dış kısmı</w:t>
            </w:r>
            <w:r>
              <w:rPr>
                <w:rFonts w:ascii="Times New Roman" w:hAnsi="Times New Roman"/>
                <w:snapToGrid w:val="0"/>
                <w:szCs w:val="24"/>
                <w:lang w:eastAsia="tr-TR"/>
              </w:rPr>
              <w:t>nı</w:t>
            </w:r>
            <w:r w:rsidRPr="00AC081B">
              <w:rPr>
                <w:rFonts w:ascii="Times New Roman" w:hAnsi="Times New Roman"/>
                <w:snapToGrid w:val="0"/>
                <w:szCs w:val="24"/>
                <w:lang w:eastAsia="tr-TR"/>
              </w:rPr>
              <w:t xml:space="preserve"> dezenfekte edi</w:t>
            </w:r>
            <w:r>
              <w:rPr>
                <w:rFonts w:ascii="Times New Roman" w:hAnsi="Times New Roman"/>
                <w:snapToGrid w:val="0"/>
                <w:szCs w:val="24"/>
                <w:lang w:eastAsia="tr-TR"/>
              </w:rPr>
              <w:t>niz</w:t>
            </w:r>
            <w:r w:rsidRPr="00AC081B">
              <w:rPr>
                <w:rFonts w:ascii="Times New Roman" w:hAnsi="Times New Roman"/>
                <w:snapToGrid w:val="0"/>
                <w:szCs w:val="24"/>
                <w:lang w:eastAsia="tr-TR"/>
              </w:rPr>
              <w:t>.</w:t>
            </w:r>
          </w:p>
        </w:tc>
      </w:tr>
      <w:tr w:rsidR="008D33CB" w14:paraId="680546E4" w14:textId="77777777" w:rsidTr="0065132D">
        <w:tc>
          <w:tcPr>
            <w:tcW w:w="2660" w:type="dxa"/>
            <w:vAlign w:val="center"/>
          </w:tcPr>
          <w:p w14:paraId="1B6A0824" w14:textId="30E8F9AD" w:rsidR="008D33CB" w:rsidRDefault="00422E47" w:rsidP="0065132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noProof/>
                <w:szCs w:val="24"/>
                <w:lang w:val="en-US"/>
              </w:rPr>
              <w:drawing>
                <wp:inline distT="0" distB="0" distL="0" distR="0" wp14:anchorId="66EA2B9D" wp14:editId="7222822D">
                  <wp:extent cx="1177925" cy="1440815"/>
                  <wp:effectExtent l="0" t="0" r="3175" b="698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7925" cy="1440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36" w:type="dxa"/>
            <w:vAlign w:val="center"/>
          </w:tcPr>
          <w:p w14:paraId="4DC70B31" w14:textId="667605D5" w:rsidR="008D33CB" w:rsidRPr="00AC081B" w:rsidRDefault="00F904AF" w:rsidP="008D33CB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Cs w:val="24"/>
                <w:lang w:eastAsia="tr-TR"/>
              </w:rPr>
            </w:pPr>
            <w:r w:rsidRPr="005F4954">
              <w:rPr>
                <w:szCs w:val="24"/>
              </w:rPr>
              <w:t xml:space="preserve">Steril iğneyi </w:t>
            </w:r>
            <w:proofErr w:type="spellStart"/>
            <w:r w:rsidRPr="005F4954">
              <w:rPr>
                <w:szCs w:val="24"/>
              </w:rPr>
              <w:t>flakon</w:t>
            </w:r>
            <w:proofErr w:type="spellEnd"/>
            <w:r w:rsidRPr="005F4954">
              <w:rPr>
                <w:szCs w:val="24"/>
              </w:rPr>
              <w:t xml:space="preserve"> tıpasının merkezine doğru dikey olarak itiniz, bu esnada </w:t>
            </w:r>
            <w:proofErr w:type="spellStart"/>
            <w:r w:rsidRPr="005F4954">
              <w:rPr>
                <w:szCs w:val="24"/>
              </w:rPr>
              <w:t>flakonu</w:t>
            </w:r>
            <w:proofErr w:type="spellEnd"/>
            <w:r w:rsidRPr="005F4954">
              <w:rPr>
                <w:szCs w:val="24"/>
              </w:rPr>
              <w:t xml:space="preserve"> dik konumda tutunuz.</w:t>
            </w:r>
            <w:r w:rsidRPr="005F4954">
              <w:rPr>
                <w:szCs w:val="24"/>
                <w:lang w:val="en-US"/>
              </w:rPr>
              <w:t xml:space="preserve"> </w:t>
            </w:r>
            <w:proofErr w:type="spellStart"/>
            <w:r w:rsidRPr="005F4954">
              <w:rPr>
                <w:szCs w:val="24"/>
              </w:rPr>
              <w:t>Flakonun</w:t>
            </w:r>
            <w:proofErr w:type="spellEnd"/>
            <w:r w:rsidRPr="005F4954">
              <w:rPr>
                <w:szCs w:val="24"/>
              </w:rPr>
              <w:t xml:space="preserve"> içerisine 5 ml </w:t>
            </w:r>
            <w:proofErr w:type="spellStart"/>
            <w:r w:rsidRPr="005F4954">
              <w:rPr>
                <w:szCs w:val="24"/>
              </w:rPr>
              <w:t>enjeksiyonluk</w:t>
            </w:r>
            <w:proofErr w:type="spellEnd"/>
            <w:r w:rsidRPr="005F4954">
              <w:rPr>
                <w:szCs w:val="24"/>
              </w:rPr>
              <w:t xml:space="preserve"> 9 mg/ml (%0.9) sodyum klorür çözeltisini, aseptik olarak enjekte ediniz.</w:t>
            </w:r>
          </w:p>
        </w:tc>
      </w:tr>
      <w:tr w:rsidR="008D33CB" w14:paraId="06FC5B07" w14:textId="77777777" w:rsidTr="0065132D">
        <w:tc>
          <w:tcPr>
            <w:tcW w:w="2660" w:type="dxa"/>
            <w:vAlign w:val="center"/>
          </w:tcPr>
          <w:p w14:paraId="2D7D8ED7" w14:textId="77777777" w:rsidR="008D33CB" w:rsidRDefault="008D33CB" w:rsidP="0065132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noProof/>
                <w:szCs w:val="24"/>
                <w:lang w:val="en-US"/>
              </w:rPr>
              <w:drawing>
                <wp:inline distT="0" distB="0" distL="0" distR="0" wp14:anchorId="193B893E" wp14:editId="1C0CE1CC">
                  <wp:extent cx="1516725" cy="845388"/>
                  <wp:effectExtent l="19050" t="0" r="7275" b="0"/>
                  <wp:docPr id="9" name="8 Resim" descr="Module 1111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dule 1111.bmp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8570" cy="846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36" w:type="dxa"/>
            <w:vAlign w:val="center"/>
          </w:tcPr>
          <w:p w14:paraId="44DDAB2B" w14:textId="77777777" w:rsidR="008D33CB" w:rsidRPr="00AC081B" w:rsidRDefault="008D33CB" w:rsidP="008D33CB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Cs w:val="24"/>
                <w:lang w:eastAsia="tr-TR"/>
              </w:rPr>
            </w:pPr>
            <w:r w:rsidRPr="00AC081B">
              <w:rPr>
                <w:rFonts w:ascii="Times New Roman" w:hAnsi="Times New Roman"/>
                <w:snapToGrid w:val="0"/>
                <w:szCs w:val="24"/>
                <w:lang w:eastAsia="tr-TR"/>
              </w:rPr>
              <w:t>Çözeltiyi, görünür partiküllerden arınana kadar hafifçe çalkalayınız.</w:t>
            </w:r>
          </w:p>
        </w:tc>
      </w:tr>
      <w:tr w:rsidR="008D33CB" w14:paraId="4C20F622" w14:textId="77777777" w:rsidTr="0065132D">
        <w:tc>
          <w:tcPr>
            <w:tcW w:w="2660" w:type="dxa"/>
            <w:vAlign w:val="center"/>
          </w:tcPr>
          <w:p w14:paraId="4ACDBA1C" w14:textId="77777777" w:rsidR="007071EB" w:rsidRDefault="007071EB" w:rsidP="0065132D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51699445" w14:textId="77777777" w:rsidR="008D33CB" w:rsidRDefault="007071EB" w:rsidP="0065132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noProof/>
                <w:szCs w:val="24"/>
                <w:lang w:val="en-US"/>
              </w:rPr>
              <w:drawing>
                <wp:inline distT="0" distB="0" distL="0" distR="0" wp14:anchorId="0E298934" wp14:editId="4254262E">
                  <wp:extent cx="1085850" cy="1162050"/>
                  <wp:effectExtent l="0" t="0" r="0" b="0"/>
                  <wp:docPr id="14" name="Picture 14" descr="C:\Users\User\Desktop\Figure 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Figure 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3CDD2F" w14:textId="4E666F6E" w:rsidR="007071EB" w:rsidRDefault="007071EB" w:rsidP="0065132D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36" w:type="dxa"/>
            <w:vAlign w:val="center"/>
          </w:tcPr>
          <w:p w14:paraId="2BFE0C0C" w14:textId="02502717" w:rsidR="008D33CB" w:rsidRPr="00037350" w:rsidRDefault="00F904AF" w:rsidP="00037350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napToGrid w:val="0"/>
                <w:szCs w:val="24"/>
                <w:lang w:eastAsia="tr-TR"/>
              </w:rPr>
            </w:pPr>
            <w:r w:rsidRPr="005F4954">
              <w:rPr>
                <w:szCs w:val="24"/>
              </w:rPr>
              <w:t xml:space="preserve">1 ml’lik </w:t>
            </w:r>
            <w:proofErr w:type="gramStart"/>
            <w:r w:rsidRPr="005F4954">
              <w:rPr>
                <w:szCs w:val="24"/>
              </w:rPr>
              <w:t>steril</w:t>
            </w:r>
            <w:proofErr w:type="gramEnd"/>
            <w:r w:rsidRPr="005F4954">
              <w:rPr>
                <w:szCs w:val="24"/>
              </w:rPr>
              <w:t xml:space="preserve"> enjektör üzerine 5 mikron filtreli (</w:t>
            </w:r>
            <w:r w:rsidR="00037350" w:rsidRPr="005F4954">
              <w:t xml:space="preserve">dokuma veya örme olmayan naylon üzerinde akrilik kopolimer </w:t>
            </w:r>
            <w:proofErr w:type="spellStart"/>
            <w:r w:rsidR="00037350" w:rsidRPr="005F4954">
              <w:t>membran</w:t>
            </w:r>
            <w:proofErr w:type="spellEnd"/>
            <w:r w:rsidRPr="005F4954">
              <w:rPr>
                <w:szCs w:val="24"/>
              </w:rPr>
              <w:t>) steril bir iğneyi (18G x 1½”, 1.2 mm x 40 mm) monte ediniz.</w:t>
            </w:r>
            <w:r w:rsidRPr="005F4954">
              <w:rPr>
                <w:szCs w:val="24"/>
                <w:lang w:val="it-IT"/>
              </w:rPr>
              <w:t xml:space="preserve"> </w:t>
            </w:r>
            <w:r w:rsidRPr="005F4954">
              <w:rPr>
                <w:szCs w:val="24"/>
              </w:rPr>
              <w:t xml:space="preserve">Daha sonra bu 1 ml’lik enjektörü, </w:t>
            </w:r>
            <w:proofErr w:type="spellStart"/>
            <w:r w:rsidRPr="005F4954">
              <w:rPr>
                <w:szCs w:val="24"/>
              </w:rPr>
              <w:t>flakon</w:t>
            </w:r>
            <w:proofErr w:type="spellEnd"/>
            <w:r w:rsidRPr="005F4954">
              <w:rPr>
                <w:szCs w:val="24"/>
              </w:rPr>
              <w:t xml:space="preserve"> tıpasının merkezine doğru dikey olarak itiniz, bu esnada </w:t>
            </w:r>
            <w:proofErr w:type="spellStart"/>
            <w:r w:rsidRPr="005F4954">
              <w:rPr>
                <w:szCs w:val="24"/>
              </w:rPr>
              <w:t>flakonu</w:t>
            </w:r>
            <w:proofErr w:type="spellEnd"/>
            <w:r w:rsidRPr="005F4954">
              <w:rPr>
                <w:szCs w:val="24"/>
              </w:rPr>
              <w:t xml:space="preserve"> dik konumda tutunuz.</w:t>
            </w:r>
          </w:p>
        </w:tc>
      </w:tr>
      <w:tr w:rsidR="00F904AF" w14:paraId="3D94ADF4" w14:textId="77777777" w:rsidTr="0065132D">
        <w:tc>
          <w:tcPr>
            <w:tcW w:w="2660" w:type="dxa"/>
            <w:vAlign w:val="center"/>
          </w:tcPr>
          <w:p w14:paraId="66456E69" w14:textId="77777777" w:rsidR="007071EB" w:rsidRDefault="007071EB" w:rsidP="007071E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noProof/>
                <w:szCs w:val="24"/>
                <w:lang w:val="en-US"/>
              </w:rPr>
              <w:drawing>
                <wp:inline distT="0" distB="0" distL="0" distR="0" wp14:anchorId="54F968DF" wp14:editId="7DE740A5">
                  <wp:extent cx="1152525" cy="1288116"/>
                  <wp:effectExtent l="0" t="0" r="0" b="7620"/>
                  <wp:docPr id="11" name="Picture 11" descr="C:\Users\User\Desktop\Figure 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Figure 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288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8F6506" w14:textId="51AB7809" w:rsidR="007071EB" w:rsidRDefault="007071EB" w:rsidP="007071E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36" w:type="dxa"/>
            <w:vAlign w:val="center"/>
          </w:tcPr>
          <w:p w14:paraId="43235585" w14:textId="4B050BCD" w:rsidR="00F904AF" w:rsidRPr="00AC081B" w:rsidRDefault="00F904AF" w:rsidP="00F904AF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Cs w:val="24"/>
                <w:lang w:eastAsia="tr-TR"/>
              </w:rPr>
            </w:pPr>
            <w:r w:rsidRPr="005F4954">
              <w:rPr>
                <w:szCs w:val="24"/>
              </w:rPr>
              <w:t xml:space="preserve">Çözeltinin en az </w:t>
            </w:r>
            <w:proofErr w:type="gramStart"/>
            <w:r w:rsidRPr="005F4954">
              <w:rPr>
                <w:szCs w:val="24"/>
              </w:rPr>
              <w:t>0.1</w:t>
            </w:r>
            <w:proofErr w:type="gramEnd"/>
            <w:r w:rsidRPr="005F4954">
              <w:rPr>
                <w:szCs w:val="24"/>
              </w:rPr>
              <w:t xml:space="preserve"> ml’sini aseptik olarak çekiniz.</w:t>
            </w:r>
          </w:p>
        </w:tc>
      </w:tr>
      <w:tr w:rsidR="00F904AF" w14:paraId="7F6ED21E" w14:textId="77777777" w:rsidTr="0065132D">
        <w:tc>
          <w:tcPr>
            <w:tcW w:w="2660" w:type="dxa"/>
            <w:vAlign w:val="center"/>
          </w:tcPr>
          <w:p w14:paraId="1F355D97" w14:textId="757B1354" w:rsidR="00F904AF" w:rsidRDefault="00F904AF" w:rsidP="0065132D">
            <w:pPr>
              <w:jc w:val="center"/>
              <w:rPr>
                <w:rFonts w:ascii="Times New Roman" w:hAnsi="Times New Roman"/>
                <w:b/>
                <w:noProof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noProof/>
                <w:szCs w:val="24"/>
                <w:lang w:val="en-US"/>
              </w:rPr>
              <w:lastRenderedPageBreak/>
              <w:drawing>
                <wp:inline distT="0" distB="0" distL="0" distR="0" wp14:anchorId="0DA16A17" wp14:editId="046FAF7A">
                  <wp:extent cx="1638095" cy="1000000"/>
                  <wp:effectExtent l="19050" t="0" r="205" b="0"/>
                  <wp:docPr id="4" name="11 Resim" descr="Module 111111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dule 111111.bmp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095" cy="10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36" w:type="dxa"/>
            <w:vAlign w:val="center"/>
          </w:tcPr>
          <w:p w14:paraId="5D54207A" w14:textId="4BAB9ADC" w:rsidR="00F904AF" w:rsidRPr="00AC081B" w:rsidRDefault="00F904AF" w:rsidP="00F904AF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Cs w:val="24"/>
                <w:lang w:eastAsia="tr-TR"/>
              </w:rPr>
            </w:pPr>
            <w:r w:rsidRPr="00AC081B">
              <w:rPr>
                <w:rFonts w:ascii="Times New Roman" w:hAnsi="Times New Roman"/>
                <w:snapToGrid w:val="0"/>
                <w:szCs w:val="24"/>
                <w:lang w:eastAsia="tr-TR"/>
              </w:rPr>
              <w:t xml:space="preserve">İğneyi enjektörden çıkarınız ve enjektöre uygun bir ön kamara </w:t>
            </w:r>
            <w:proofErr w:type="spellStart"/>
            <w:r w:rsidRPr="00AC081B">
              <w:rPr>
                <w:rFonts w:ascii="Times New Roman" w:hAnsi="Times New Roman"/>
                <w:snapToGrid w:val="0"/>
                <w:szCs w:val="24"/>
                <w:lang w:eastAsia="tr-TR"/>
              </w:rPr>
              <w:t>kanülü</w:t>
            </w:r>
            <w:proofErr w:type="spellEnd"/>
            <w:r w:rsidRPr="00AC081B">
              <w:rPr>
                <w:rFonts w:ascii="Times New Roman" w:hAnsi="Times New Roman"/>
                <w:snapToGrid w:val="0"/>
                <w:szCs w:val="24"/>
                <w:lang w:eastAsia="tr-TR"/>
              </w:rPr>
              <w:t xml:space="preserve"> takınız.</w:t>
            </w:r>
          </w:p>
        </w:tc>
      </w:tr>
      <w:tr w:rsidR="00F904AF" w14:paraId="4D47D65C" w14:textId="77777777" w:rsidTr="0065132D">
        <w:tc>
          <w:tcPr>
            <w:tcW w:w="2660" w:type="dxa"/>
            <w:vAlign w:val="center"/>
          </w:tcPr>
          <w:p w14:paraId="2BA7FA98" w14:textId="77777777" w:rsidR="00F904AF" w:rsidRDefault="00F904AF" w:rsidP="0065132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noProof/>
                <w:szCs w:val="24"/>
                <w:lang w:val="en-US"/>
              </w:rPr>
              <w:drawing>
                <wp:inline distT="0" distB="0" distL="0" distR="0" wp14:anchorId="7A8DE68C" wp14:editId="30D292BB">
                  <wp:extent cx="1430188" cy="851303"/>
                  <wp:effectExtent l="19050" t="0" r="0" b="0"/>
                  <wp:docPr id="13" name="12 Resim" descr="Module 1111111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dule 1111111.bmp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427" cy="8544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E22CEE" w14:textId="77777777" w:rsidR="007071EB" w:rsidRDefault="007071EB" w:rsidP="0065132D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36" w:type="dxa"/>
            <w:vAlign w:val="center"/>
          </w:tcPr>
          <w:p w14:paraId="7EE25E47" w14:textId="77777777" w:rsidR="00F904AF" w:rsidRPr="00AC081B" w:rsidRDefault="00F904AF" w:rsidP="00F904A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Cs w:val="24"/>
              </w:rPr>
            </w:pPr>
            <w:r w:rsidRPr="00AC081B">
              <w:rPr>
                <w:rFonts w:ascii="Times New Roman" w:hAnsi="Times New Roman"/>
                <w:snapToGrid w:val="0"/>
                <w:szCs w:val="24"/>
                <w:lang w:eastAsia="tr-TR"/>
              </w:rPr>
              <w:t xml:space="preserve">Enjektörün içerisindeki havayı dikkatli bir şekilde dışarı çıkartınız ve dozu, enjektör üzerindeki 0,1 ml işaretine gelecek şekilde ayarlayınız. Enjektör, </w:t>
            </w:r>
            <w:proofErr w:type="gramStart"/>
            <w:r w:rsidRPr="00AC081B">
              <w:rPr>
                <w:rFonts w:ascii="Times New Roman" w:hAnsi="Times New Roman"/>
                <w:snapToGrid w:val="0"/>
                <w:szCs w:val="24"/>
                <w:lang w:eastAsia="tr-TR"/>
              </w:rPr>
              <w:t>enjeksiyon</w:t>
            </w:r>
            <w:proofErr w:type="gramEnd"/>
            <w:r w:rsidRPr="00AC081B">
              <w:rPr>
                <w:rFonts w:ascii="Times New Roman" w:hAnsi="Times New Roman"/>
                <w:snapToGrid w:val="0"/>
                <w:szCs w:val="24"/>
                <w:lang w:eastAsia="tr-TR"/>
              </w:rPr>
              <w:t xml:space="preserve"> için hazırdır.</w:t>
            </w:r>
          </w:p>
        </w:tc>
      </w:tr>
      <w:tr w:rsidR="00F904AF" w14:paraId="46F6A90C" w14:textId="77777777" w:rsidTr="0065132D">
        <w:tc>
          <w:tcPr>
            <w:tcW w:w="9496" w:type="dxa"/>
            <w:gridSpan w:val="2"/>
            <w:vAlign w:val="center"/>
          </w:tcPr>
          <w:p w14:paraId="57F757F8" w14:textId="77777777" w:rsidR="00F904AF" w:rsidRPr="00E67E98" w:rsidRDefault="00F904AF" w:rsidP="006513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Cs w:val="24"/>
                <w:lang w:eastAsia="tr-TR"/>
              </w:rPr>
            </w:pPr>
            <w:r w:rsidRPr="00E67E98">
              <w:rPr>
                <w:rFonts w:ascii="Times New Roman" w:hAnsi="Times New Roman"/>
                <w:snapToGrid w:val="0"/>
                <w:szCs w:val="24"/>
                <w:lang w:eastAsia="tr-TR"/>
              </w:rPr>
              <w:t>Kullandıktan sonra, sulandırılmış çözeltiden kalan kısmı atınız. Daha sonra tekrar kullanmak için saklamayınız.</w:t>
            </w:r>
          </w:p>
        </w:tc>
      </w:tr>
    </w:tbl>
    <w:p w14:paraId="7FC01709" w14:textId="77777777" w:rsidR="008D33CB" w:rsidRDefault="008D33CB" w:rsidP="008D33C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napToGrid w:val="0"/>
          <w:szCs w:val="24"/>
          <w:lang w:eastAsia="tr-TR"/>
        </w:rPr>
      </w:pPr>
    </w:p>
    <w:p w14:paraId="0740A0C5" w14:textId="77777777" w:rsidR="008D33CB" w:rsidRPr="00B91C6A" w:rsidRDefault="008D33CB" w:rsidP="008D33C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napToGrid w:val="0"/>
          <w:szCs w:val="24"/>
          <w:lang w:eastAsia="tr-TR"/>
        </w:rPr>
      </w:pPr>
      <w:r w:rsidRPr="00B91C6A">
        <w:rPr>
          <w:rFonts w:ascii="Times New Roman" w:hAnsi="Times New Roman"/>
          <w:snapToGrid w:val="0"/>
          <w:szCs w:val="24"/>
          <w:lang w:eastAsia="tr-TR"/>
        </w:rPr>
        <w:t>Kullanılmamış olan ürünler ya da atık materyaller ‘Tıbbi Atıkların Kontrolü Yönetmeliği’ ve</w:t>
      </w:r>
    </w:p>
    <w:p w14:paraId="556459A4" w14:textId="77777777" w:rsidR="008D33CB" w:rsidRPr="00E67E98" w:rsidRDefault="008D33CB" w:rsidP="008D33C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napToGrid w:val="0"/>
          <w:szCs w:val="24"/>
          <w:lang w:eastAsia="tr-TR"/>
        </w:rPr>
      </w:pPr>
      <w:r w:rsidRPr="00B91C6A">
        <w:rPr>
          <w:rFonts w:ascii="Times New Roman" w:hAnsi="Times New Roman"/>
          <w:snapToGrid w:val="0"/>
          <w:szCs w:val="24"/>
          <w:lang w:eastAsia="tr-TR"/>
        </w:rPr>
        <w:t>“Ambalaj ve Ambalaj Atıklarının Kontrolü Yönetmelik”</w:t>
      </w:r>
      <w:r>
        <w:rPr>
          <w:rFonts w:ascii="Times New Roman" w:hAnsi="Times New Roman"/>
          <w:snapToGrid w:val="0"/>
          <w:szCs w:val="24"/>
          <w:lang w:eastAsia="tr-TR"/>
        </w:rPr>
        <w:t xml:space="preserve"> </w:t>
      </w:r>
      <w:proofErr w:type="spellStart"/>
      <w:r w:rsidRPr="00B91C6A">
        <w:rPr>
          <w:rFonts w:ascii="Times New Roman" w:hAnsi="Times New Roman"/>
          <w:snapToGrid w:val="0"/>
          <w:szCs w:val="24"/>
          <w:lang w:eastAsia="tr-TR"/>
        </w:rPr>
        <w:t>lerine</w:t>
      </w:r>
      <w:proofErr w:type="spellEnd"/>
      <w:r w:rsidRPr="00B91C6A">
        <w:rPr>
          <w:rFonts w:ascii="Times New Roman" w:hAnsi="Times New Roman"/>
          <w:snapToGrid w:val="0"/>
          <w:szCs w:val="24"/>
          <w:lang w:eastAsia="tr-TR"/>
        </w:rPr>
        <w:t xml:space="preserve"> uygun olarak imha edilmelidir.</w:t>
      </w:r>
    </w:p>
    <w:p w14:paraId="05CFCBA3" w14:textId="77777777" w:rsidR="008D33CB" w:rsidRPr="001538CF" w:rsidRDefault="008D33CB" w:rsidP="008D33CB">
      <w:pPr>
        <w:rPr>
          <w:rFonts w:ascii="Times New Roman" w:hAnsi="Times New Roman"/>
          <w:b/>
          <w:szCs w:val="24"/>
        </w:rPr>
      </w:pPr>
    </w:p>
    <w:p w14:paraId="0FC3E4A4" w14:textId="77777777" w:rsidR="00142D68" w:rsidRDefault="00142D68"/>
    <w:sectPr w:rsidR="00142D68" w:rsidSect="00482AD6">
      <w:footerReference w:type="even" r:id="rId17"/>
      <w:footerReference w:type="default" r:id="rId18"/>
      <w:footerReference w:type="first" r:id="rId19"/>
      <w:pgSz w:w="11906" w:h="16838"/>
      <w:pgMar w:top="1417" w:right="1133" w:bottom="1417" w:left="1417" w:header="283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4D191B" w14:textId="77777777" w:rsidR="00D12BBD" w:rsidRDefault="00D12BBD" w:rsidP="008D33CB">
      <w:r>
        <w:separator/>
      </w:r>
    </w:p>
  </w:endnote>
  <w:endnote w:type="continuationSeparator" w:id="0">
    <w:p w14:paraId="00A12DE2" w14:textId="77777777" w:rsidR="00D12BBD" w:rsidRDefault="00D12BBD" w:rsidP="008D3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imes-New-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C1AAB0" w14:textId="77777777" w:rsidR="00482AD6" w:rsidRDefault="008D33CB" w:rsidP="0090649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BDF615" w14:textId="77777777" w:rsidR="00482AD6" w:rsidRDefault="009F6A0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72B76F" w14:textId="2CDABF10" w:rsidR="00482AD6" w:rsidRPr="007E67A0" w:rsidRDefault="008D33CB" w:rsidP="000E1D65">
    <w:pPr>
      <w:pStyle w:val="Footer"/>
      <w:tabs>
        <w:tab w:val="clear" w:pos="4703"/>
        <w:tab w:val="clear" w:pos="9406"/>
      </w:tabs>
      <w:jc w:val="center"/>
      <w:rPr>
        <w:color w:val="808080" w:themeColor="background1" w:themeShade="80"/>
        <w:szCs w:val="24"/>
      </w:rPr>
    </w:pPr>
    <w:r w:rsidRPr="007E67A0">
      <w:rPr>
        <w:color w:val="808080" w:themeColor="background1" w:themeShade="80"/>
        <w:szCs w:val="24"/>
      </w:rPr>
      <w:fldChar w:fldCharType="begin"/>
    </w:r>
    <w:r w:rsidRPr="007E67A0">
      <w:rPr>
        <w:color w:val="808080" w:themeColor="background1" w:themeShade="80"/>
        <w:szCs w:val="24"/>
      </w:rPr>
      <w:instrText xml:space="preserve">  PAGE \* Arabic  \* MERGEFORMAT </w:instrText>
    </w:r>
    <w:r w:rsidRPr="007E67A0">
      <w:rPr>
        <w:color w:val="808080" w:themeColor="background1" w:themeShade="80"/>
        <w:szCs w:val="24"/>
      </w:rPr>
      <w:fldChar w:fldCharType="separate"/>
    </w:r>
    <w:r w:rsidR="009F6A0B">
      <w:rPr>
        <w:noProof/>
        <w:color w:val="808080" w:themeColor="background1" w:themeShade="80"/>
        <w:szCs w:val="24"/>
      </w:rPr>
      <w:t>2</w:t>
    </w:r>
    <w:r w:rsidRPr="007E67A0">
      <w:rPr>
        <w:color w:val="808080" w:themeColor="background1" w:themeShade="80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94582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E36A9F" w14:textId="343A4C89" w:rsidR="000E1D65" w:rsidRDefault="000E1D6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6A0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35C089E" w14:textId="48ABE493" w:rsidR="00482AD6" w:rsidRPr="0035535B" w:rsidRDefault="009F6A0B" w:rsidP="0035535B">
    <w:pPr>
      <w:pStyle w:val="Footer"/>
      <w:tabs>
        <w:tab w:val="clear" w:pos="4703"/>
        <w:tab w:val="clear" w:pos="9406"/>
      </w:tabs>
      <w:rPr>
        <w:i/>
        <w:color w:val="808080" w:themeColor="background1" w:themeShade="80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1B3F5D" w14:textId="77777777" w:rsidR="00D12BBD" w:rsidRDefault="00D12BBD" w:rsidP="008D33CB">
      <w:r>
        <w:separator/>
      </w:r>
    </w:p>
  </w:footnote>
  <w:footnote w:type="continuationSeparator" w:id="0">
    <w:p w14:paraId="088648D6" w14:textId="77777777" w:rsidR="00D12BBD" w:rsidRDefault="00D12BBD" w:rsidP="008D33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B2C0B"/>
    <w:multiLevelType w:val="hybridMultilevel"/>
    <w:tmpl w:val="E76E2524"/>
    <w:lvl w:ilvl="0" w:tplc="C3A4F942">
      <w:start w:val="1"/>
      <w:numFmt w:val="bullet"/>
      <w:lvlText w:val=""/>
      <w:lvlJc w:val="left"/>
      <w:pPr>
        <w:tabs>
          <w:tab w:val="num" w:pos="1080"/>
        </w:tabs>
        <w:ind w:left="144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240B65"/>
    <w:multiLevelType w:val="hybridMultilevel"/>
    <w:tmpl w:val="241C9E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6F5073"/>
    <w:multiLevelType w:val="hybridMultilevel"/>
    <w:tmpl w:val="7B9E0148"/>
    <w:lvl w:ilvl="0" w:tplc="6A3A9F7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881CBC8"/>
    <w:multiLevelType w:val="hybridMultilevel"/>
    <w:tmpl w:val="C7BE4EEC"/>
    <w:lvl w:ilvl="0" w:tplc="041F0001">
      <w:start w:val="1"/>
      <w:numFmt w:val="bullet"/>
      <w:lvlText w:val=""/>
      <w:lvlJc w:val="left"/>
      <w:rPr>
        <w:rFonts w:ascii="Symbol" w:hAnsi="Symbol" w:hint="default"/>
        <w:b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6103786A"/>
    <w:multiLevelType w:val="hybridMultilevel"/>
    <w:tmpl w:val="56A0B9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815163"/>
    <w:multiLevelType w:val="hybridMultilevel"/>
    <w:tmpl w:val="015A30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030DC1"/>
    <w:multiLevelType w:val="hybridMultilevel"/>
    <w:tmpl w:val="241C9E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AF2D36"/>
    <w:multiLevelType w:val="hybridMultilevel"/>
    <w:tmpl w:val="6D0E150A"/>
    <w:lvl w:ilvl="0" w:tplc="08F27E4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3CB"/>
    <w:rsid w:val="000344B0"/>
    <w:rsid w:val="00037350"/>
    <w:rsid w:val="000E1D65"/>
    <w:rsid w:val="000E385D"/>
    <w:rsid w:val="00142D68"/>
    <w:rsid w:val="00230E66"/>
    <w:rsid w:val="002D1A78"/>
    <w:rsid w:val="002E6D4D"/>
    <w:rsid w:val="003042AD"/>
    <w:rsid w:val="003740E3"/>
    <w:rsid w:val="00422E47"/>
    <w:rsid w:val="00556AD9"/>
    <w:rsid w:val="005F4954"/>
    <w:rsid w:val="006160A5"/>
    <w:rsid w:val="007071EB"/>
    <w:rsid w:val="0078179C"/>
    <w:rsid w:val="007C5DC8"/>
    <w:rsid w:val="007D1694"/>
    <w:rsid w:val="007E67A0"/>
    <w:rsid w:val="0083339C"/>
    <w:rsid w:val="008D33CB"/>
    <w:rsid w:val="008F4B8C"/>
    <w:rsid w:val="00920E6B"/>
    <w:rsid w:val="00930F56"/>
    <w:rsid w:val="009660A7"/>
    <w:rsid w:val="009F6A0B"/>
    <w:rsid w:val="00A01B21"/>
    <w:rsid w:val="00A44E09"/>
    <w:rsid w:val="00AE1458"/>
    <w:rsid w:val="00B422DD"/>
    <w:rsid w:val="00B84F35"/>
    <w:rsid w:val="00C70A6F"/>
    <w:rsid w:val="00C968E8"/>
    <w:rsid w:val="00CB48ED"/>
    <w:rsid w:val="00CC0E1E"/>
    <w:rsid w:val="00D06388"/>
    <w:rsid w:val="00D12BBD"/>
    <w:rsid w:val="00E339F0"/>
    <w:rsid w:val="00E364F6"/>
    <w:rsid w:val="00EC5A64"/>
    <w:rsid w:val="00EC6C8A"/>
    <w:rsid w:val="00F14DF0"/>
    <w:rsid w:val="00F904AF"/>
    <w:rsid w:val="00F96E72"/>
    <w:rsid w:val="00FF05CF"/>
    <w:rsid w:val="00FF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4E471B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3CB"/>
    <w:rPr>
      <w:rFonts w:ascii="Times" w:eastAsia="Times New Roman" w:hAnsi="Times" w:cs="Times New Roman"/>
      <w:szCs w:val="20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D33C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33CB"/>
    <w:rPr>
      <w:rFonts w:ascii="Times" w:eastAsia="Times New Roman" w:hAnsi="Times" w:cs="Times New Roman"/>
      <w:szCs w:val="20"/>
      <w:lang w:val="tr-TR"/>
    </w:rPr>
  </w:style>
  <w:style w:type="paragraph" w:styleId="Footer">
    <w:name w:val="footer"/>
    <w:basedOn w:val="Normal"/>
    <w:link w:val="FooterChar"/>
    <w:uiPriority w:val="99"/>
    <w:rsid w:val="008D33C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33CB"/>
    <w:rPr>
      <w:rFonts w:ascii="Times" w:eastAsia="Times New Roman" w:hAnsi="Times" w:cs="Times New Roman"/>
      <w:szCs w:val="20"/>
      <w:lang w:val="tr-TR"/>
    </w:rPr>
  </w:style>
  <w:style w:type="character" w:styleId="PageNumber">
    <w:name w:val="page number"/>
    <w:basedOn w:val="DefaultParagraphFont"/>
    <w:uiPriority w:val="99"/>
    <w:rsid w:val="008D33CB"/>
    <w:rPr>
      <w:rFonts w:cs="Times New Roman"/>
    </w:rPr>
  </w:style>
  <w:style w:type="table" w:styleId="TableGrid">
    <w:name w:val="Table Grid"/>
    <w:basedOn w:val="TableNormal"/>
    <w:uiPriority w:val="99"/>
    <w:rsid w:val="008D33CB"/>
    <w:rPr>
      <w:rFonts w:ascii="Times New Roman" w:eastAsia="Times New Roman" w:hAnsi="Times New Roman" w:cs="Times New Roman"/>
      <w:sz w:val="20"/>
      <w:szCs w:val="20"/>
      <w:lang w:val="tr-TR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D33C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tr-TR" w:eastAsia="tr-TR"/>
    </w:rPr>
  </w:style>
  <w:style w:type="paragraph" w:styleId="ListParagraph">
    <w:name w:val="List Paragraph"/>
    <w:basedOn w:val="Normal"/>
    <w:uiPriority w:val="34"/>
    <w:qFormat/>
    <w:rsid w:val="008D33CB"/>
    <w:pPr>
      <w:ind w:left="720"/>
      <w:contextualSpacing/>
    </w:pPr>
  </w:style>
  <w:style w:type="paragraph" w:customStyle="1" w:styleId="CM11">
    <w:name w:val="CM11"/>
    <w:basedOn w:val="Default"/>
    <w:next w:val="Default"/>
    <w:uiPriority w:val="99"/>
    <w:rsid w:val="008D33CB"/>
    <w:rPr>
      <w:rFonts w:ascii="Times-New-Roman,Bold" w:hAnsi="Times-New-Roman,Bold"/>
      <w:color w:val="auto"/>
    </w:rPr>
  </w:style>
  <w:style w:type="paragraph" w:customStyle="1" w:styleId="CM2">
    <w:name w:val="CM2"/>
    <w:basedOn w:val="Default"/>
    <w:next w:val="Default"/>
    <w:uiPriority w:val="99"/>
    <w:rsid w:val="008D33CB"/>
    <w:pPr>
      <w:spacing w:line="276" w:lineRule="atLeast"/>
    </w:pPr>
    <w:rPr>
      <w:rFonts w:ascii="Times-New-Roman,Bold" w:hAnsi="Times-New-Roman,Bold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3C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3CB"/>
    <w:rPr>
      <w:rFonts w:ascii="Lucida Grande" w:eastAsia="Times New Roman" w:hAnsi="Lucida Grande" w:cs="Lucida Grande"/>
      <w:sz w:val="18"/>
      <w:szCs w:val="18"/>
      <w:lang w:val="tr-TR"/>
    </w:rPr>
  </w:style>
  <w:style w:type="character" w:styleId="Hyperlink">
    <w:name w:val="Hyperlink"/>
    <w:basedOn w:val="DefaultParagraphFont"/>
    <w:uiPriority w:val="99"/>
    <w:unhideWhenUsed/>
    <w:rsid w:val="00A44E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3CB"/>
    <w:rPr>
      <w:rFonts w:ascii="Times" w:eastAsia="Times New Roman" w:hAnsi="Times" w:cs="Times New Roman"/>
      <w:szCs w:val="20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D33C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33CB"/>
    <w:rPr>
      <w:rFonts w:ascii="Times" w:eastAsia="Times New Roman" w:hAnsi="Times" w:cs="Times New Roman"/>
      <w:szCs w:val="20"/>
      <w:lang w:val="tr-TR"/>
    </w:rPr>
  </w:style>
  <w:style w:type="paragraph" w:styleId="Footer">
    <w:name w:val="footer"/>
    <w:basedOn w:val="Normal"/>
    <w:link w:val="FooterChar"/>
    <w:uiPriority w:val="99"/>
    <w:rsid w:val="008D33C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33CB"/>
    <w:rPr>
      <w:rFonts w:ascii="Times" w:eastAsia="Times New Roman" w:hAnsi="Times" w:cs="Times New Roman"/>
      <w:szCs w:val="20"/>
      <w:lang w:val="tr-TR"/>
    </w:rPr>
  </w:style>
  <w:style w:type="character" w:styleId="PageNumber">
    <w:name w:val="page number"/>
    <w:basedOn w:val="DefaultParagraphFont"/>
    <w:uiPriority w:val="99"/>
    <w:rsid w:val="008D33CB"/>
    <w:rPr>
      <w:rFonts w:cs="Times New Roman"/>
    </w:rPr>
  </w:style>
  <w:style w:type="table" w:styleId="TableGrid">
    <w:name w:val="Table Grid"/>
    <w:basedOn w:val="TableNormal"/>
    <w:uiPriority w:val="99"/>
    <w:rsid w:val="008D33CB"/>
    <w:rPr>
      <w:rFonts w:ascii="Times New Roman" w:eastAsia="Times New Roman" w:hAnsi="Times New Roman" w:cs="Times New Roman"/>
      <w:sz w:val="20"/>
      <w:szCs w:val="20"/>
      <w:lang w:val="tr-TR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D33C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tr-TR" w:eastAsia="tr-TR"/>
    </w:rPr>
  </w:style>
  <w:style w:type="paragraph" w:styleId="ListParagraph">
    <w:name w:val="List Paragraph"/>
    <w:basedOn w:val="Normal"/>
    <w:uiPriority w:val="34"/>
    <w:qFormat/>
    <w:rsid w:val="008D33CB"/>
    <w:pPr>
      <w:ind w:left="720"/>
      <w:contextualSpacing/>
    </w:pPr>
  </w:style>
  <w:style w:type="paragraph" w:customStyle="1" w:styleId="CM11">
    <w:name w:val="CM11"/>
    <w:basedOn w:val="Default"/>
    <w:next w:val="Default"/>
    <w:uiPriority w:val="99"/>
    <w:rsid w:val="008D33CB"/>
    <w:rPr>
      <w:rFonts w:ascii="Times-New-Roman,Bold" w:hAnsi="Times-New-Roman,Bold"/>
      <w:color w:val="auto"/>
    </w:rPr>
  </w:style>
  <w:style w:type="paragraph" w:customStyle="1" w:styleId="CM2">
    <w:name w:val="CM2"/>
    <w:basedOn w:val="Default"/>
    <w:next w:val="Default"/>
    <w:uiPriority w:val="99"/>
    <w:rsid w:val="008D33CB"/>
    <w:pPr>
      <w:spacing w:line="276" w:lineRule="atLeast"/>
    </w:pPr>
    <w:rPr>
      <w:rFonts w:ascii="Times-New-Roman,Bold" w:hAnsi="Times-New-Roman,Bold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3C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3CB"/>
    <w:rPr>
      <w:rFonts w:ascii="Lucida Grande" w:eastAsia="Times New Roman" w:hAnsi="Lucida Grande" w:cs="Lucida Grande"/>
      <w:sz w:val="18"/>
      <w:szCs w:val="18"/>
      <w:lang w:val="tr-TR"/>
    </w:rPr>
  </w:style>
  <w:style w:type="character" w:styleId="Hyperlink">
    <w:name w:val="Hyperlink"/>
    <w:basedOn w:val="DefaultParagraphFont"/>
    <w:uiPriority w:val="99"/>
    <w:unhideWhenUsed/>
    <w:rsid w:val="00A44E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tck.gov.tr" TargetMode="External"/><Relationship Id="rId13" Type="http://schemas.openxmlformats.org/officeDocument/2006/relationships/image" Target="media/image5.jpeg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1418</Words>
  <Characters>8086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Melike Ibisoglu</cp:lastModifiedBy>
  <cp:revision>3</cp:revision>
  <cp:lastPrinted>2012-11-22T21:08:00Z</cp:lastPrinted>
  <dcterms:created xsi:type="dcterms:W3CDTF">2016-08-03T09:04:00Z</dcterms:created>
  <dcterms:modified xsi:type="dcterms:W3CDTF">2016-08-03T09:04:00Z</dcterms:modified>
</cp:coreProperties>
</file>